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37"/>
        <w:tblW w:w="4988" w:type="pct"/>
        <w:tblCellSpacing w:w="30" w:type="dxa"/>
        <w:tblCellMar>
          <w:left w:w="0" w:type="dxa"/>
          <w:right w:w="0" w:type="dxa"/>
        </w:tblCellMar>
        <w:tblLook w:val="0000" w:firstRow="0" w:lastRow="0" w:firstColumn="0" w:lastColumn="0" w:noHBand="0" w:noVBand="0"/>
      </w:tblPr>
      <w:tblGrid>
        <w:gridCol w:w="1595"/>
        <w:gridCol w:w="6495"/>
        <w:gridCol w:w="1367"/>
      </w:tblGrid>
      <w:tr w:rsidR="00425B87" w:rsidTr="00F36DBF">
        <w:trPr>
          <w:cantSplit/>
          <w:tblCellSpacing w:w="30" w:type="dxa"/>
        </w:trPr>
        <w:tc>
          <w:tcPr>
            <w:tcW w:w="796" w:type="pct"/>
            <w:shd w:val="clear" w:color="auto" w:fill="auto"/>
            <w:vAlign w:val="bottom"/>
          </w:tcPr>
          <w:p w:rsidR="00425B87" w:rsidRDefault="00425B87" w:rsidP="00F36DBF">
            <w:pPr>
              <w:pStyle w:val="NormalWeb"/>
              <w:tabs>
                <w:tab w:val="left" w:pos="1548"/>
              </w:tabs>
              <w:jc w:val="center"/>
            </w:pPr>
            <w:bookmarkStart w:id="0" w:name="_GoBack"/>
            <w:bookmarkEnd w:id="0"/>
            <w:r>
              <w:rPr>
                <w:rFonts w:ascii="Arial" w:hAnsi="Arial" w:cs="Arial"/>
                <w:b/>
                <w:noProof/>
                <w:color w:val="008000"/>
                <w:sz w:val="20"/>
                <w:lang w:val="en-US"/>
              </w:rPr>
              <w:drawing>
                <wp:inline distT="0" distB="0" distL="0" distR="0">
                  <wp:extent cx="829310" cy="701675"/>
                  <wp:effectExtent l="19050" t="0" r="8890" b="0"/>
                  <wp:docPr id="1" name="Picture 1" descr="ttr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redlogo"/>
                          <pic:cNvPicPr>
                            <a:picLocks noChangeAspect="1" noChangeArrowheads="1"/>
                          </pic:cNvPicPr>
                        </pic:nvPicPr>
                        <pic:blipFill>
                          <a:blip r:embed="rId6"/>
                          <a:srcRect/>
                          <a:stretch>
                            <a:fillRect/>
                          </a:stretch>
                        </pic:blipFill>
                        <pic:spPr bwMode="auto">
                          <a:xfrm>
                            <a:off x="0" y="0"/>
                            <a:ext cx="829310" cy="701675"/>
                          </a:xfrm>
                          <a:prstGeom prst="rect">
                            <a:avLst/>
                          </a:prstGeom>
                          <a:noFill/>
                          <a:ln w="9525">
                            <a:noFill/>
                            <a:miter lim="800000"/>
                            <a:headEnd/>
                            <a:tailEnd/>
                          </a:ln>
                        </pic:spPr>
                      </pic:pic>
                    </a:graphicData>
                  </a:graphic>
                </wp:inline>
              </w:drawing>
            </w:r>
          </w:p>
        </w:tc>
        <w:tc>
          <w:tcPr>
            <w:tcW w:w="3402" w:type="pct"/>
            <w:vMerge w:val="restart"/>
            <w:shd w:val="clear" w:color="auto" w:fill="auto"/>
            <w:vAlign w:val="bottom"/>
          </w:tcPr>
          <w:p w:rsidR="00425B87" w:rsidRDefault="00425B87" w:rsidP="00F36DBF">
            <w:pPr>
              <w:pStyle w:val="Heading4"/>
              <w:tabs>
                <w:tab w:val="left" w:pos="1548"/>
              </w:tabs>
              <w:ind w:firstLine="0"/>
              <w:jc w:val="center"/>
              <w:rPr>
                <w:color w:val="003300"/>
                <w:sz w:val="44"/>
                <w:u w:val="none"/>
              </w:rPr>
            </w:pPr>
            <w:r>
              <w:rPr>
                <w:rFonts w:ascii="Bookman Old Style" w:hAnsi="Bookman Old Style"/>
                <w:color w:val="003300"/>
                <w:sz w:val="44"/>
                <w:szCs w:val="48"/>
                <w:u w:val="none"/>
                <w:lang w:val="en-US"/>
              </w:rPr>
              <w:t xml:space="preserve">T </w:t>
            </w:r>
            <w:proofErr w:type="spellStart"/>
            <w:proofErr w:type="gramStart"/>
            <w:r>
              <w:rPr>
                <w:rFonts w:ascii="Bookman Old Style" w:hAnsi="Bookman Old Style"/>
                <w:color w:val="003300"/>
                <w:sz w:val="44"/>
                <w:szCs w:val="48"/>
                <w:u w:val="none"/>
                <w:lang w:val="en-US"/>
              </w:rPr>
              <w:t>T</w:t>
            </w:r>
            <w:proofErr w:type="spellEnd"/>
            <w:r>
              <w:rPr>
                <w:rFonts w:ascii="Bookman Old Style" w:hAnsi="Bookman Old Style"/>
                <w:color w:val="003300"/>
                <w:sz w:val="44"/>
                <w:szCs w:val="48"/>
                <w:u w:val="none"/>
                <w:lang w:val="en-US"/>
              </w:rPr>
              <w:t xml:space="preserve">  LIMITED</w:t>
            </w:r>
            <w:proofErr w:type="gramEnd"/>
          </w:p>
          <w:p w:rsidR="00425B87" w:rsidRPr="00D1264A" w:rsidRDefault="00425B87" w:rsidP="00F36DBF">
            <w:pPr>
              <w:pStyle w:val="Heading4"/>
              <w:tabs>
                <w:tab w:val="left" w:pos="1548"/>
              </w:tabs>
              <w:ind w:firstLine="0"/>
              <w:jc w:val="center"/>
              <w:rPr>
                <w:color w:val="003300"/>
                <w:sz w:val="16"/>
                <w:szCs w:val="20"/>
                <w:u w:val="none"/>
                <w:lang w:val="en-US"/>
              </w:rPr>
            </w:pPr>
            <w:r w:rsidRPr="00D1264A">
              <w:rPr>
                <w:color w:val="003300"/>
                <w:sz w:val="16"/>
                <w:szCs w:val="20"/>
                <w:u w:val="none"/>
                <w:lang w:val="en-US"/>
              </w:rPr>
              <w:t>(CIN NO.-L18101DL1978PLC009241)</w:t>
            </w:r>
          </w:p>
          <w:p w:rsidR="00425B87" w:rsidRDefault="00425B87" w:rsidP="00F36DBF">
            <w:pPr>
              <w:pStyle w:val="Heading4"/>
              <w:tabs>
                <w:tab w:val="left" w:pos="1548"/>
              </w:tabs>
              <w:ind w:firstLine="0"/>
              <w:jc w:val="center"/>
              <w:rPr>
                <w:color w:val="003300"/>
                <w:u w:val="none"/>
              </w:rPr>
            </w:pPr>
            <w:r>
              <w:rPr>
                <w:color w:val="003300"/>
                <w:sz w:val="20"/>
                <w:szCs w:val="20"/>
                <w:u w:val="none"/>
                <w:lang w:val="en-US"/>
              </w:rPr>
              <w:t>879, MASTER PRITHVI NATH MARG</w:t>
            </w:r>
          </w:p>
          <w:p w:rsidR="00425B87" w:rsidRDefault="00425B87" w:rsidP="00F36DBF">
            <w:pPr>
              <w:tabs>
                <w:tab w:val="left" w:pos="1548"/>
              </w:tabs>
              <w:jc w:val="center"/>
              <w:rPr>
                <w:color w:val="003300"/>
              </w:rPr>
            </w:pPr>
            <w:r>
              <w:rPr>
                <w:rFonts w:ascii="Arial" w:hAnsi="Arial" w:cs="Arial"/>
                <w:b/>
                <w:color w:val="003300"/>
                <w:sz w:val="20"/>
                <w:szCs w:val="20"/>
                <w:lang w:val="en-US"/>
              </w:rPr>
              <w:t xml:space="preserve">OPP: </w:t>
            </w:r>
            <w:smartTag w:uri="urn:schemas-microsoft-com:office:smarttags" w:element="place">
              <w:smartTag w:uri="urn:schemas-microsoft-com:office:smarttags" w:element="PlaceName">
                <w:r>
                  <w:rPr>
                    <w:rFonts w:ascii="Arial" w:hAnsi="Arial" w:cs="Arial"/>
                    <w:b/>
                    <w:color w:val="003300"/>
                    <w:sz w:val="20"/>
                    <w:szCs w:val="20"/>
                    <w:lang w:val="en-US"/>
                  </w:rPr>
                  <w:t>AJMAL</w:t>
                </w:r>
              </w:smartTag>
              <w:smartTag w:uri="urn:schemas-microsoft-com:office:smarttags" w:element="PlaceName">
                <w:r>
                  <w:rPr>
                    <w:rFonts w:ascii="Arial" w:hAnsi="Arial" w:cs="Arial"/>
                    <w:b/>
                    <w:color w:val="003300"/>
                    <w:sz w:val="20"/>
                    <w:szCs w:val="20"/>
                    <w:lang w:val="en-US"/>
                  </w:rPr>
                  <w:t>KHAN</w:t>
                </w:r>
              </w:smartTag>
              <w:smartTag w:uri="urn:schemas-microsoft-com:office:smarttags" w:element="PlaceType">
                <w:r>
                  <w:rPr>
                    <w:rFonts w:ascii="Arial" w:hAnsi="Arial" w:cs="Arial"/>
                    <w:b/>
                    <w:color w:val="003300"/>
                    <w:sz w:val="20"/>
                    <w:szCs w:val="20"/>
                    <w:lang w:val="en-US"/>
                  </w:rPr>
                  <w:t>PARK</w:t>
                </w:r>
              </w:smartTag>
            </w:smartTag>
            <w:r>
              <w:rPr>
                <w:rFonts w:ascii="Arial" w:hAnsi="Arial" w:cs="Arial"/>
                <w:b/>
                <w:color w:val="003300"/>
                <w:sz w:val="20"/>
                <w:szCs w:val="20"/>
                <w:lang w:val="en-US"/>
              </w:rPr>
              <w:t>, KAROL BAGH,</w:t>
            </w:r>
          </w:p>
          <w:p w:rsidR="00425B87" w:rsidRDefault="00425B87" w:rsidP="00F36DBF">
            <w:pPr>
              <w:tabs>
                <w:tab w:val="left" w:pos="1548"/>
              </w:tabs>
              <w:jc w:val="center"/>
              <w:rPr>
                <w:color w:val="003300"/>
              </w:rPr>
            </w:pPr>
            <w:smartTag w:uri="urn:schemas-microsoft-com:office:smarttags" w:element="City">
              <w:r>
                <w:rPr>
                  <w:rFonts w:ascii="Arial" w:hAnsi="Arial" w:cs="Arial"/>
                  <w:b/>
                  <w:color w:val="003300"/>
                  <w:sz w:val="20"/>
                  <w:szCs w:val="20"/>
                  <w:lang w:val="en-US"/>
                </w:rPr>
                <w:t>NEW DELHI</w:t>
              </w:r>
            </w:smartTag>
            <w:r>
              <w:rPr>
                <w:rFonts w:ascii="Arial" w:hAnsi="Arial" w:cs="Arial"/>
                <w:b/>
                <w:color w:val="003300"/>
                <w:sz w:val="20"/>
                <w:szCs w:val="20"/>
                <w:lang w:val="en-US"/>
              </w:rPr>
              <w:t xml:space="preserve"> – 110 005, </w:t>
            </w:r>
            <w:smartTag w:uri="urn:schemas-microsoft-com:office:smarttags" w:element="place">
              <w:smartTag w:uri="urn:schemas-microsoft-com:office:smarttags" w:element="country-region">
                <w:r>
                  <w:rPr>
                    <w:rFonts w:ascii="Arial" w:hAnsi="Arial" w:cs="Arial"/>
                    <w:b/>
                    <w:color w:val="003300"/>
                    <w:sz w:val="20"/>
                    <w:szCs w:val="20"/>
                    <w:lang w:val="en-US"/>
                  </w:rPr>
                  <w:t>INDIA</w:t>
                </w:r>
              </w:smartTag>
            </w:smartTag>
          </w:p>
          <w:p w:rsidR="00425B87" w:rsidRDefault="00425B87" w:rsidP="00F36DBF">
            <w:pPr>
              <w:tabs>
                <w:tab w:val="left" w:pos="1548"/>
              </w:tabs>
              <w:jc w:val="center"/>
              <w:rPr>
                <w:color w:val="003300"/>
              </w:rPr>
            </w:pPr>
            <w:r>
              <w:rPr>
                <w:rFonts w:ascii="Arial" w:hAnsi="Arial" w:cs="Arial"/>
                <w:b/>
                <w:bCs/>
                <w:color w:val="003300"/>
                <w:sz w:val="20"/>
                <w:szCs w:val="20"/>
                <w:lang w:val="en-US"/>
              </w:rPr>
              <w:t>TEL: 0091 11 45060708</w:t>
            </w:r>
            <w:r>
              <w:rPr>
                <w:b/>
                <w:bCs/>
                <w:color w:val="003300"/>
                <w:sz w:val="20"/>
                <w:szCs w:val="20"/>
              </w:rPr>
              <w:t xml:space="preserve">   </w:t>
            </w:r>
          </w:p>
          <w:p w:rsidR="00425B87" w:rsidRDefault="00425B87" w:rsidP="00F36DBF">
            <w:pPr>
              <w:tabs>
                <w:tab w:val="left" w:pos="1548"/>
              </w:tabs>
              <w:jc w:val="center"/>
              <w:rPr>
                <w:color w:val="003300"/>
              </w:rPr>
            </w:pPr>
            <w:r>
              <w:rPr>
                <w:rFonts w:ascii="Arial" w:hAnsi="Arial" w:cs="Arial"/>
                <w:b/>
                <w:color w:val="003300"/>
                <w:sz w:val="20"/>
                <w:lang w:val="en-US"/>
              </w:rPr>
              <w:t xml:space="preserve">EMAIL: </w:t>
            </w:r>
            <w:r>
              <w:rPr>
                <w:rFonts w:ascii="Arial" w:hAnsi="Arial" w:cs="Arial"/>
                <w:b/>
                <w:color w:val="003300"/>
                <w:sz w:val="20"/>
                <w:u w:val="single"/>
                <w:lang w:val="en-US"/>
              </w:rPr>
              <w:t>export@tttextiles.com</w:t>
            </w:r>
          </w:p>
          <w:p w:rsidR="00425B87" w:rsidRDefault="00425B87" w:rsidP="00F36DBF">
            <w:pPr>
              <w:tabs>
                <w:tab w:val="left" w:pos="1548"/>
              </w:tabs>
              <w:jc w:val="center"/>
              <w:rPr>
                <w:b/>
              </w:rPr>
            </w:pPr>
            <w:r>
              <w:rPr>
                <w:rFonts w:ascii="Arial" w:hAnsi="Arial" w:cs="Arial"/>
                <w:b/>
                <w:bCs/>
                <w:color w:val="003300"/>
                <w:sz w:val="20"/>
                <w:szCs w:val="20"/>
                <w:lang w:val="en-US"/>
              </w:rPr>
              <w:t xml:space="preserve">WEBSITE: </w:t>
            </w:r>
            <w:hyperlink r:id="rId7" w:history="1">
              <w:r>
                <w:rPr>
                  <w:rStyle w:val="Hyperlink"/>
                  <w:color w:val="003300"/>
                  <w:sz w:val="20"/>
                  <w:szCs w:val="20"/>
                  <w:lang w:val="en-US"/>
                </w:rPr>
                <w:t>http://www.tttextiles.com</w:t>
              </w:r>
            </w:hyperlink>
          </w:p>
        </w:tc>
        <w:tc>
          <w:tcPr>
            <w:tcW w:w="675" w:type="pct"/>
            <w:shd w:val="clear" w:color="auto" w:fill="auto"/>
            <w:vAlign w:val="bottom"/>
          </w:tcPr>
          <w:p w:rsidR="00425B87" w:rsidRDefault="00425B87" w:rsidP="00F36DBF">
            <w:pPr>
              <w:pStyle w:val="NormalWeb"/>
              <w:tabs>
                <w:tab w:val="left" w:pos="1548"/>
              </w:tabs>
              <w:jc w:val="center"/>
            </w:pPr>
            <w:r>
              <w:rPr>
                <w:rFonts w:ascii="Bookman Old Style" w:hAnsi="Bookman Old Style"/>
                <w:noProof/>
                <w:color w:val="FF0000"/>
                <w:sz w:val="72"/>
                <w:szCs w:val="72"/>
                <w:lang w:val="en-US"/>
              </w:rPr>
              <w:drawing>
                <wp:inline distT="0" distB="0" distL="0" distR="0">
                  <wp:extent cx="638175" cy="669925"/>
                  <wp:effectExtent l="19050" t="0" r="9525" b="0"/>
                  <wp:docPr id="2" name="Picture 2" descr="D:\..\WEBSITE\Co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EBSITE\Conelogo.jpg"/>
                          <pic:cNvPicPr>
                            <a:picLocks noChangeAspect="1" noChangeArrowheads="1"/>
                          </pic:cNvPicPr>
                        </pic:nvPicPr>
                        <pic:blipFill>
                          <a:blip r:embed="rId8" r:link="rId9" cstate="print"/>
                          <a:srcRect/>
                          <a:stretch>
                            <a:fillRect/>
                          </a:stretch>
                        </pic:blipFill>
                        <pic:spPr bwMode="auto">
                          <a:xfrm>
                            <a:off x="0" y="0"/>
                            <a:ext cx="638175" cy="669925"/>
                          </a:xfrm>
                          <a:prstGeom prst="rect">
                            <a:avLst/>
                          </a:prstGeom>
                          <a:noFill/>
                          <a:ln w="9525">
                            <a:noFill/>
                            <a:miter lim="800000"/>
                            <a:headEnd/>
                            <a:tailEnd/>
                          </a:ln>
                        </pic:spPr>
                      </pic:pic>
                    </a:graphicData>
                  </a:graphic>
                </wp:inline>
              </w:drawing>
            </w:r>
          </w:p>
        </w:tc>
      </w:tr>
      <w:tr w:rsidR="00425B87" w:rsidTr="00F36DBF">
        <w:trPr>
          <w:cantSplit/>
          <w:trHeight w:val="282"/>
          <w:tblCellSpacing w:w="30" w:type="dxa"/>
        </w:trPr>
        <w:tc>
          <w:tcPr>
            <w:tcW w:w="796" w:type="pct"/>
            <w:shd w:val="clear" w:color="auto" w:fill="auto"/>
            <w:vAlign w:val="bottom"/>
          </w:tcPr>
          <w:p w:rsidR="00425B87" w:rsidRDefault="00425B87" w:rsidP="00F36DBF">
            <w:pPr>
              <w:tabs>
                <w:tab w:val="left" w:pos="1548"/>
              </w:tabs>
            </w:pPr>
          </w:p>
          <w:p w:rsidR="00425B87" w:rsidRDefault="00425B87" w:rsidP="00F36DBF">
            <w:pPr>
              <w:tabs>
                <w:tab w:val="left" w:pos="1548"/>
              </w:tabs>
            </w:pPr>
          </w:p>
          <w:p w:rsidR="00425B87" w:rsidRDefault="00425B87" w:rsidP="00F36DBF">
            <w:pPr>
              <w:tabs>
                <w:tab w:val="left" w:pos="1548"/>
              </w:tabs>
            </w:pPr>
          </w:p>
        </w:tc>
        <w:tc>
          <w:tcPr>
            <w:tcW w:w="0" w:type="auto"/>
            <w:vMerge/>
            <w:shd w:val="clear" w:color="auto" w:fill="auto"/>
            <w:vAlign w:val="center"/>
          </w:tcPr>
          <w:p w:rsidR="00425B87" w:rsidRDefault="00425B87" w:rsidP="00F36DBF">
            <w:pPr>
              <w:rPr>
                <w:b/>
              </w:rPr>
            </w:pPr>
          </w:p>
        </w:tc>
        <w:tc>
          <w:tcPr>
            <w:tcW w:w="675" w:type="pct"/>
            <w:shd w:val="clear" w:color="auto" w:fill="auto"/>
            <w:vAlign w:val="center"/>
          </w:tcPr>
          <w:p w:rsidR="00425B87" w:rsidRDefault="00425B87" w:rsidP="00F36DBF">
            <w:pPr>
              <w:tabs>
                <w:tab w:val="left" w:pos="1548"/>
              </w:tabs>
            </w:pPr>
          </w:p>
        </w:tc>
      </w:tr>
    </w:tbl>
    <w:p w:rsidR="00B11601" w:rsidRDefault="00B11601" w:rsidP="00B11601">
      <w:pPr>
        <w:tabs>
          <w:tab w:val="left" w:pos="6960"/>
        </w:tabs>
      </w:pPr>
    </w:p>
    <w:p w:rsidR="00AD34F7" w:rsidRDefault="00AD34F7" w:rsidP="00AD34F7">
      <w:pPr>
        <w:pStyle w:val="Default"/>
        <w:ind w:left="90"/>
        <w:rPr>
          <w:rFonts w:ascii="Times New Roman" w:hAnsi="Times New Roman" w:cs="Times New Roman"/>
          <w:b/>
          <w:bCs/>
          <w:sz w:val="32"/>
          <w:szCs w:val="32"/>
        </w:rPr>
      </w:pPr>
    </w:p>
    <w:p w:rsidR="00AD34F7" w:rsidRDefault="00AD34F7" w:rsidP="00AD34F7">
      <w:pPr>
        <w:pStyle w:val="Default"/>
        <w:ind w:left="90"/>
        <w:rPr>
          <w:rFonts w:ascii="Times New Roman" w:hAnsi="Times New Roman" w:cs="Times New Roman"/>
          <w:b/>
          <w:bCs/>
          <w:sz w:val="32"/>
          <w:szCs w:val="32"/>
        </w:rPr>
      </w:pPr>
    </w:p>
    <w:p w:rsidR="00AD34F7" w:rsidRPr="00AD34F7" w:rsidRDefault="00AD34F7" w:rsidP="00AD34F7">
      <w:pPr>
        <w:tabs>
          <w:tab w:val="left" w:pos="6960"/>
        </w:tabs>
        <w:jc w:val="center"/>
        <w:rPr>
          <w:b/>
          <w:sz w:val="28"/>
          <w:szCs w:val="36"/>
          <w:u w:val="single"/>
        </w:rPr>
      </w:pPr>
      <w:r w:rsidRPr="00AD34F7">
        <w:rPr>
          <w:b/>
          <w:sz w:val="28"/>
          <w:szCs w:val="36"/>
          <w:u w:val="single"/>
        </w:rPr>
        <w:t>VIGIL MECHANISM/ WHISTLE BLOWER POLICY</w:t>
      </w:r>
    </w:p>
    <w:p w:rsidR="00AD34F7" w:rsidRDefault="00AD34F7" w:rsidP="00AD34F7">
      <w:pPr>
        <w:pStyle w:val="Default"/>
        <w:ind w:left="90"/>
        <w:rPr>
          <w:rFonts w:ascii="Times New Roman" w:hAnsi="Times New Roman" w:cs="Times New Roman"/>
          <w:b/>
          <w:bCs/>
          <w:sz w:val="32"/>
          <w:szCs w:val="32"/>
        </w:rPr>
      </w:pPr>
    </w:p>
    <w:p w:rsidR="00AD34F7" w:rsidRDefault="00AD34F7" w:rsidP="00AD34F7">
      <w:pPr>
        <w:pStyle w:val="Default"/>
        <w:ind w:left="90"/>
        <w:rPr>
          <w:rFonts w:ascii="Times New Roman" w:hAnsi="Times New Roman" w:cs="Times New Roman"/>
          <w:b/>
          <w:bCs/>
          <w:sz w:val="32"/>
          <w:szCs w:val="32"/>
        </w:rPr>
      </w:pPr>
    </w:p>
    <w:p w:rsidR="00B11601" w:rsidRDefault="00B11601" w:rsidP="00B11601">
      <w:pPr>
        <w:pStyle w:val="Default"/>
        <w:numPr>
          <w:ilvl w:val="0"/>
          <w:numId w:val="1"/>
        </w:numPr>
        <w:ind w:left="90" w:firstLine="0"/>
        <w:rPr>
          <w:rFonts w:ascii="Times New Roman" w:hAnsi="Times New Roman" w:cs="Times New Roman"/>
          <w:b/>
          <w:bCs/>
          <w:sz w:val="32"/>
          <w:szCs w:val="32"/>
        </w:rPr>
      </w:pPr>
      <w:r w:rsidRPr="00EE643C">
        <w:rPr>
          <w:rFonts w:ascii="Times New Roman" w:hAnsi="Times New Roman" w:cs="Times New Roman"/>
          <w:b/>
          <w:bCs/>
          <w:sz w:val="32"/>
          <w:szCs w:val="32"/>
        </w:rPr>
        <w:t xml:space="preserve">PREFACE </w:t>
      </w:r>
    </w:p>
    <w:p w:rsidR="00ED3161" w:rsidRDefault="00ED3161" w:rsidP="00B11601">
      <w:pPr>
        <w:pStyle w:val="Default"/>
        <w:ind w:left="90"/>
        <w:jc w:val="both"/>
        <w:rPr>
          <w:rFonts w:ascii="Times New Roman" w:hAnsi="Times New Roman" w:cs="Times New Roman"/>
          <w:bCs/>
          <w:sz w:val="32"/>
          <w:szCs w:val="32"/>
        </w:rPr>
      </w:pPr>
    </w:p>
    <w:p w:rsidR="00B11601" w:rsidRPr="00965BF8" w:rsidRDefault="00B11601" w:rsidP="00ED3161">
      <w:pPr>
        <w:pStyle w:val="Default"/>
        <w:ind w:left="90"/>
        <w:jc w:val="both"/>
        <w:rPr>
          <w:rFonts w:ascii="Times New Roman" w:hAnsi="Times New Roman" w:cs="Times New Roman"/>
          <w:bCs/>
          <w:sz w:val="32"/>
          <w:szCs w:val="32"/>
        </w:rPr>
      </w:pPr>
      <w:r>
        <w:rPr>
          <w:rFonts w:ascii="Times New Roman" w:hAnsi="Times New Roman" w:cs="Times New Roman"/>
          <w:bCs/>
          <w:sz w:val="32"/>
          <w:szCs w:val="32"/>
        </w:rPr>
        <w:t xml:space="preserve">In one word Business Philosophy of T </w:t>
      </w:r>
      <w:proofErr w:type="spellStart"/>
      <w:r>
        <w:rPr>
          <w:rFonts w:ascii="Times New Roman" w:hAnsi="Times New Roman" w:cs="Times New Roman"/>
          <w:bCs/>
          <w:sz w:val="32"/>
          <w:szCs w:val="32"/>
        </w:rPr>
        <w:t>T</w:t>
      </w:r>
      <w:proofErr w:type="spellEnd"/>
      <w:r>
        <w:rPr>
          <w:rFonts w:ascii="Times New Roman" w:hAnsi="Times New Roman" w:cs="Times New Roman"/>
          <w:bCs/>
          <w:sz w:val="32"/>
          <w:szCs w:val="32"/>
        </w:rPr>
        <w:t xml:space="preserve"> Group is “FAIR BUSINESS”-Fair to all : Suppliers, Buyers, Dealer</w:t>
      </w:r>
      <w:r w:rsidR="00E55C25">
        <w:rPr>
          <w:rFonts w:ascii="Times New Roman" w:hAnsi="Times New Roman" w:cs="Times New Roman"/>
          <w:bCs/>
          <w:sz w:val="32"/>
          <w:szCs w:val="32"/>
        </w:rPr>
        <w:t>s, Workers, Employee,</w:t>
      </w:r>
      <w:r>
        <w:rPr>
          <w:rFonts w:ascii="Times New Roman" w:hAnsi="Times New Roman" w:cs="Times New Roman"/>
          <w:bCs/>
          <w:sz w:val="32"/>
          <w:szCs w:val="32"/>
        </w:rPr>
        <w:t xml:space="preserve"> Shareholders, Investors , Communit</w:t>
      </w:r>
      <w:r w:rsidR="00E55C25">
        <w:rPr>
          <w:rFonts w:ascii="Times New Roman" w:hAnsi="Times New Roman" w:cs="Times New Roman"/>
          <w:bCs/>
          <w:sz w:val="32"/>
          <w:szCs w:val="32"/>
        </w:rPr>
        <w:t xml:space="preserve">y and the Society at </w:t>
      </w:r>
      <w:proofErr w:type="spellStart"/>
      <w:r w:rsidR="00E55C25">
        <w:rPr>
          <w:rFonts w:ascii="Times New Roman" w:hAnsi="Times New Roman" w:cs="Times New Roman"/>
          <w:bCs/>
          <w:sz w:val="32"/>
          <w:szCs w:val="32"/>
        </w:rPr>
        <w:t>large.The</w:t>
      </w:r>
      <w:proofErr w:type="spellEnd"/>
      <w:r w:rsidR="00E55C25">
        <w:rPr>
          <w:rFonts w:ascii="Times New Roman" w:hAnsi="Times New Roman" w:cs="Times New Roman"/>
          <w:bCs/>
          <w:sz w:val="32"/>
          <w:szCs w:val="32"/>
        </w:rPr>
        <w:t xml:space="preserve"> Company firmly believes in good C</w:t>
      </w:r>
      <w:r>
        <w:rPr>
          <w:rFonts w:ascii="Times New Roman" w:hAnsi="Times New Roman" w:cs="Times New Roman"/>
          <w:bCs/>
          <w:sz w:val="32"/>
          <w:szCs w:val="32"/>
        </w:rPr>
        <w:t xml:space="preserve">orporate Governance , </w:t>
      </w:r>
      <w:r w:rsidR="00E55C25">
        <w:rPr>
          <w:rFonts w:ascii="Times New Roman" w:hAnsi="Times New Roman" w:cs="Times New Roman"/>
          <w:bCs/>
          <w:sz w:val="32"/>
          <w:szCs w:val="32"/>
        </w:rPr>
        <w:t xml:space="preserve">Ethical </w:t>
      </w:r>
      <w:proofErr w:type="spellStart"/>
      <w:r w:rsidR="00E55C25">
        <w:rPr>
          <w:rFonts w:ascii="Times New Roman" w:hAnsi="Times New Roman" w:cs="Times New Roman"/>
          <w:bCs/>
          <w:sz w:val="32"/>
          <w:szCs w:val="32"/>
        </w:rPr>
        <w:t>behaviour</w:t>
      </w:r>
      <w:proofErr w:type="spellEnd"/>
      <w:r w:rsidR="00E55C25">
        <w:rPr>
          <w:rFonts w:ascii="Times New Roman" w:hAnsi="Times New Roman" w:cs="Times New Roman"/>
          <w:bCs/>
          <w:sz w:val="32"/>
          <w:szCs w:val="32"/>
        </w:rPr>
        <w:t xml:space="preserve">. The Company </w:t>
      </w:r>
      <w:r>
        <w:rPr>
          <w:rFonts w:ascii="Times New Roman" w:hAnsi="Times New Roman" w:cs="Times New Roman"/>
          <w:bCs/>
          <w:sz w:val="32"/>
          <w:szCs w:val="32"/>
        </w:rPr>
        <w:t xml:space="preserve">while conducting its business has been upholding the core values of T </w:t>
      </w:r>
      <w:proofErr w:type="spellStart"/>
      <w:r>
        <w:rPr>
          <w:rFonts w:ascii="Times New Roman" w:hAnsi="Times New Roman" w:cs="Times New Roman"/>
          <w:bCs/>
          <w:sz w:val="32"/>
          <w:szCs w:val="32"/>
        </w:rPr>
        <w:t>T</w:t>
      </w:r>
      <w:proofErr w:type="spellEnd"/>
      <w:r>
        <w:rPr>
          <w:rFonts w:ascii="Times New Roman" w:hAnsi="Times New Roman" w:cs="Times New Roman"/>
          <w:bCs/>
          <w:sz w:val="32"/>
          <w:szCs w:val="32"/>
        </w:rPr>
        <w:t xml:space="preserve"> .i.e. transparency , integrity, honesty, accountability and compliance of laws. </w:t>
      </w:r>
    </w:p>
    <w:p w:rsidR="00B11601" w:rsidRPr="00EE643C" w:rsidRDefault="00B11601" w:rsidP="00ED3161">
      <w:pPr>
        <w:pStyle w:val="Default"/>
        <w:jc w:val="both"/>
        <w:rPr>
          <w:rFonts w:ascii="Times New Roman" w:hAnsi="Times New Roman" w:cs="Times New Roman"/>
          <w:sz w:val="32"/>
          <w:szCs w:val="32"/>
        </w:rPr>
      </w:pPr>
    </w:p>
    <w:p w:rsidR="00B11601" w:rsidRDefault="00B11601" w:rsidP="00ED3161">
      <w:pPr>
        <w:pStyle w:val="Default"/>
        <w:numPr>
          <w:ilvl w:val="1"/>
          <w:numId w:val="1"/>
        </w:numPr>
        <w:ind w:left="720"/>
        <w:jc w:val="both"/>
        <w:rPr>
          <w:rFonts w:ascii="Times New Roman" w:hAnsi="Times New Roman" w:cs="Times New Roman"/>
          <w:sz w:val="32"/>
          <w:szCs w:val="32"/>
        </w:rPr>
      </w:pPr>
      <w:r w:rsidRPr="00EE643C">
        <w:rPr>
          <w:rFonts w:ascii="Times New Roman" w:hAnsi="Times New Roman" w:cs="Times New Roman"/>
          <w:sz w:val="32"/>
          <w:szCs w:val="32"/>
        </w:rPr>
        <w:t>Section 177 of the Companies Act, 2013</w:t>
      </w:r>
      <w:r w:rsidR="00E55C25">
        <w:rPr>
          <w:rFonts w:ascii="Times New Roman" w:hAnsi="Times New Roman" w:cs="Times New Roman"/>
          <w:sz w:val="32"/>
          <w:szCs w:val="32"/>
        </w:rPr>
        <w:t xml:space="preserve"> and Clause 49 of Listing Agreement </w:t>
      </w:r>
      <w:r w:rsidRPr="00EE643C">
        <w:rPr>
          <w:rFonts w:ascii="Times New Roman" w:hAnsi="Times New Roman" w:cs="Times New Roman"/>
          <w:sz w:val="32"/>
          <w:szCs w:val="32"/>
        </w:rPr>
        <w:t xml:space="preserve">requires every listed company and such class or classes of companies, as may be prescribed to establish a </w:t>
      </w:r>
      <w:r>
        <w:rPr>
          <w:rFonts w:ascii="Times New Roman" w:hAnsi="Times New Roman" w:cs="Times New Roman"/>
          <w:sz w:val="32"/>
          <w:szCs w:val="32"/>
        </w:rPr>
        <w:t>Vigilance</w:t>
      </w:r>
      <w:r w:rsidRPr="00EE643C">
        <w:rPr>
          <w:rFonts w:ascii="Times New Roman" w:hAnsi="Times New Roman" w:cs="Times New Roman"/>
          <w:sz w:val="32"/>
          <w:szCs w:val="32"/>
        </w:rPr>
        <w:t xml:space="preserve"> mechanism for the directors and employees to report genuine concerns in such manner as may be prescribed. The Company has adopted a Code of Conduct for Directors and Senior Management Executives (“the Code”), which lays down the principles and standards that should govern the actions of the Company and its employees. Any actual or potential violation of the Code, howsoever insignificant or perceived as such, would be a matter of serious concern for the Company. Such a </w:t>
      </w:r>
      <w:r>
        <w:rPr>
          <w:rFonts w:ascii="Times New Roman" w:hAnsi="Times New Roman" w:cs="Times New Roman"/>
          <w:sz w:val="32"/>
          <w:szCs w:val="32"/>
        </w:rPr>
        <w:t>Vigilance</w:t>
      </w:r>
      <w:r w:rsidRPr="00EE643C">
        <w:rPr>
          <w:rFonts w:ascii="Times New Roman" w:hAnsi="Times New Roman" w:cs="Times New Roman"/>
          <w:sz w:val="32"/>
          <w:szCs w:val="32"/>
        </w:rPr>
        <w:t xml:space="preserve"> mechanism shall provide for adequate safeguards against victimization of persons who use such mechanism and also make provision for </w:t>
      </w:r>
      <w:r w:rsidR="00E55C25">
        <w:rPr>
          <w:rFonts w:ascii="Times New Roman" w:hAnsi="Times New Roman" w:cs="Times New Roman"/>
          <w:sz w:val="32"/>
          <w:szCs w:val="32"/>
        </w:rPr>
        <w:t>direct access to the chairman</w:t>
      </w:r>
      <w:r w:rsidRPr="00EE643C">
        <w:rPr>
          <w:rFonts w:ascii="Times New Roman" w:hAnsi="Times New Roman" w:cs="Times New Roman"/>
          <w:sz w:val="32"/>
          <w:szCs w:val="32"/>
        </w:rPr>
        <w:t xml:space="preserve"> of the Audit Committee in appropriate or exceptional cases.</w:t>
      </w:r>
    </w:p>
    <w:p w:rsidR="00ED3161" w:rsidRDefault="00ED3161" w:rsidP="00ED3161">
      <w:pPr>
        <w:pStyle w:val="Default"/>
        <w:ind w:left="720"/>
        <w:jc w:val="both"/>
        <w:rPr>
          <w:rFonts w:ascii="Times New Roman" w:hAnsi="Times New Roman" w:cs="Times New Roman"/>
          <w:sz w:val="32"/>
          <w:szCs w:val="32"/>
        </w:rPr>
      </w:pPr>
    </w:p>
    <w:p w:rsidR="00ED3161" w:rsidRDefault="00ED3161" w:rsidP="00ED3161">
      <w:pPr>
        <w:pStyle w:val="Default"/>
        <w:ind w:left="720"/>
        <w:jc w:val="both"/>
        <w:rPr>
          <w:rFonts w:ascii="Times New Roman" w:hAnsi="Times New Roman" w:cs="Times New Roman"/>
          <w:sz w:val="32"/>
          <w:szCs w:val="32"/>
        </w:rPr>
      </w:pPr>
    </w:p>
    <w:p w:rsidR="00ED3161" w:rsidRDefault="00ED3161" w:rsidP="00ED3161">
      <w:pPr>
        <w:pStyle w:val="Default"/>
        <w:ind w:left="720"/>
        <w:jc w:val="both"/>
        <w:rPr>
          <w:rFonts w:ascii="Times New Roman" w:hAnsi="Times New Roman" w:cs="Times New Roman"/>
          <w:sz w:val="32"/>
          <w:szCs w:val="32"/>
        </w:rPr>
      </w:pPr>
    </w:p>
    <w:p w:rsidR="00B11601" w:rsidRPr="00EE643C" w:rsidRDefault="00B11601" w:rsidP="00ED3161">
      <w:pPr>
        <w:pStyle w:val="Default"/>
        <w:ind w:left="720"/>
        <w:jc w:val="both"/>
        <w:rPr>
          <w:rFonts w:ascii="Times New Roman" w:hAnsi="Times New Roman" w:cs="Times New Roman"/>
          <w:sz w:val="32"/>
          <w:szCs w:val="32"/>
        </w:rPr>
      </w:pPr>
    </w:p>
    <w:p w:rsidR="00B11601" w:rsidRDefault="00B11601" w:rsidP="00ED3161">
      <w:pPr>
        <w:pStyle w:val="Default"/>
        <w:numPr>
          <w:ilvl w:val="1"/>
          <w:numId w:val="1"/>
        </w:numPr>
        <w:ind w:left="720"/>
        <w:jc w:val="both"/>
        <w:rPr>
          <w:rFonts w:ascii="Times New Roman" w:hAnsi="Times New Roman" w:cs="Times New Roman"/>
          <w:sz w:val="32"/>
          <w:szCs w:val="32"/>
        </w:rPr>
      </w:pPr>
      <w:r>
        <w:rPr>
          <w:rFonts w:ascii="Times New Roman" w:hAnsi="Times New Roman" w:cs="Times New Roman"/>
          <w:sz w:val="32"/>
          <w:szCs w:val="32"/>
        </w:rPr>
        <w:t>Under these circumstances</w:t>
      </w:r>
      <w:r w:rsidR="00ED3161">
        <w:rPr>
          <w:rFonts w:ascii="Times New Roman" w:hAnsi="Times New Roman" w:cs="Times New Roman"/>
          <w:sz w:val="32"/>
          <w:szCs w:val="32"/>
        </w:rPr>
        <w:t xml:space="preserve"> </w:t>
      </w:r>
      <w:r>
        <w:rPr>
          <w:rFonts w:ascii="Times New Roman" w:hAnsi="Times New Roman" w:cs="Times New Roman"/>
          <w:sz w:val="32"/>
          <w:szCs w:val="32"/>
        </w:rPr>
        <w:t>“</w:t>
      </w:r>
      <w:r>
        <w:rPr>
          <w:rFonts w:ascii="Times New Roman" w:hAnsi="Times New Roman" w:cs="Times New Roman"/>
          <w:b/>
          <w:bCs/>
          <w:sz w:val="32"/>
          <w:szCs w:val="32"/>
        </w:rPr>
        <w:t xml:space="preserve">T </w:t>
      </w:r>
      <w:proofErr w:type="spellStart"/>
      <w:r>
        <w:rPr>
          <w:rFonts w:ascii="Times New Roman" w:hAnsi="Times New Roman" w:cs="Times New Roman"/>
          <w:b/>
          <w:bCs/>
          <w:sz w:val="32"/>
          <w:szCs w:val="32"/>
        </w:rPr>
        <w:t>T</w:t>
      </w:r>
      <w:proofErr w:type="spellEnd"/>
      <w:r>
        <w:rPr>
          <w:rFonts w:ascii="Times New Roman" w:hAnsi="Times New Roman" w:cs="Times New Roman"/>
          <w:b/>
          <w:bCs/>
          <w:sz w:val="32"/>
          <w:szCs w:val="32"/>
        </w:rPr>
        <w:t xml:space="preserve"> </w:t>
      </w:r>
      <w:r w:rsidRPr="00EE643C">
        <w:rPr>
          <w:rFonts w:ascii="Times New Roman" w:hAnsi="Times New Roman" w:cs="Times New Roman"/>
          <w:b/>
          <w:bCs/>
          <w:sz w:val="32"/>
          <w:szCs w:val="32"/>
        </w:rPr>
        <w:t>Lim</w:t>
      </w:r>
      <w:r>
        <w:rPr>
          <w:rFonts w:ascii="Times New Roman" w:hAnsi="Times New Roman" w:cs="Times New Roman"/>
          <w:b/>
          <w:bCs/>
          <w:sz w:val="32"/>
          <w:szCs w:val="32"/>
        </w:rPr>
        <w:t>ited</w:t>
      </w:r>
      <w:r>
        <w:rPr>
          <w:rFonts w:ascii="Times New Roman" w:hAnsi="Times New Roman" w:cs="Times New Roman"/>
          <w:sz w:val="32"/>
          <w:szCs w:val="32"/>
        </w:rPr>
        <w:t>” being a Public Listed</w:t>
      </w:r>
      <w:r w:rsidRPr="00EE643C">
        <w:rPr>
          <w:rFonts w:ascii="Times New Roman" w:hAnsi="Times New Roman" w:cs="Times New Roman"/>
          <w:sz w:val="32"/>
          <w:szCs w:val="32"/>
        </w:rPr>
        <w:t xml:space="preserve"> Company proposes to establish a Whistle Blower Policy/ </w:t>
      </w:r>
      <w:r>
        <w:rPr>
          <w:rFonts w:ascii="Times New Roman" w:hAnsi="Times New Roman" w:cs="Times New Roman"/>
          <w:sz w:val="32"/>
          <w:szCs w:val="32"/>
        </w:rPr>
        <w:t>Vigilance</w:t>
      </w:r>
      <w:r w:rsidRPr="00EE643C">
        <w:rPr>
          <w:rFonts w:ascii="Times New Roman" w:hAnsi="Times New Roman" w:cs="Times New Roman"/>
          <w:sz w:val="32"/>
          <w:szCs w:val="32"/>
        </w:rPr>
        <w:t xml:space="preserve"> Mechanism</w:t>
      </w:r>
      <w:r>
        <w:rPr>
          <w:rFonts w:ascii="Times New Roman" w:hAnsi="Times New Roman" w:cs="Times New Roman"/>
          <w:sz w:val="32"/>
          <w:szCs w:val="32"/>
        </w:rPr>
        <w:t xml:space="preserve"> for employee to report to the management instances of unethical behavior , actual or suspected fraud or violation of the law </w:t>
      </w:r>
      <w:r w:rsidRPr="00EE643C">
        <w:rPr>
          <w:rFonts w:ascii="Times New Roman" w:hAnsi="Times New Roman" w:cs="Times New Roman"/>
          <w:sz w:val="32"/>
          <w:szCs w:val="32"/>
        </w:rPr>
        <w:t xml:space="preserve"> an</w:t>
      </w:r>
      <w:r>
        <w:rPr>
          <w:rFonts w:ascii="Times New Roman" w:hAnsi="Times New Roman" w:cs="Times New Roman"/>
          <w:sz w:val="32"/>
          <w:szCs w:val="32"/>
        </w:rPr>
        <w:t xml:space="preserve">d to formulate a policy for the same. </w:t>
      </w:r>
    </w:p>
    <w:p w:rsidR="00B11601" w:rsidRPr="00EE643C" w:rsidRDefault="00B11601" w:rsidP="00ED3161">
      <w:pPr>
        <w:pStyle w:val="Default"/>
        <w:ind w:left="1080"/>
        <w:jc w:val="both"/>
        <w:rPr>
          <w:rFonts w:ascii="Times New Roman" w:hAnsi="Times New Roman" w:cs="Times New Roman"/>
          <w:sz w:val="32"/>
          <w:szCs w:val="32"/>
        </w:rPr>
      </w:pPr>
    </w:p>
    <w:p w:rsidR="00B11601" w:rsidRPr="00EE643C" w:rsidRDefault="00B11601" w:rsidP="00ED3161">
      <w:pPr>
        <w:pStyle w:val="Default"/>
        <w:jc w:val="both"/>
        <w:rPr>
          <w:rFonts w:ascii="Times New Roman" w:hAnsi="Times New Roman" w:cs="Times New Roman"/>
          <w:sz w:val="32"/>
          <w:szCs w:val="32"/>
        </w:rPr>
      </w:pPr>
      <w:r w:rsidRPr="00EE643C">
        <w:rPr>
          <w:rFonts w:ascii="Times New Roman" w:hAnsi="Times New Roman" w:cs="Times New Roman"/>
          <w:b/>
          <w:bCs/>
          <w:sz w:val="32"/>
          <w:szCs w:val="32"/>
        </w:rPr>
        <w:t xml:space="preserve">2. POLICY OBJECTIVES </w:t>
      </w:r>
    </w:p>
    <w:p w:rsidR="00B11601" w:rsidRDefault="00B11601" w:rsidP="00ED3161">
      <w:pPr>
        <w:pStyle w:val="Default"/>
        <w:ind w:left="630" w:hanging="630"/>
        <w:jc w:val="both"/>
        <w:rPr>
          <w:rFonts w:ascii="Times New Roman" w:hAnsi="Times New Roman" w:cs="Times New Roman"/>
          <w:sz w:val="32"/>
          <w:szCs w:val="32"/>
        </w:rPr>
      </w:pPr>
      <w:r w:rsidRPr="00EE643C">
        <w:rPr>
          <w:rFonts w:ascii="Times New Roman" w:hAnsi="Times New Roman" w:cs="Times New Roman"/>
          <w:sz w:val="32"/>
          <w:szCs w:val="32"/>
        </w:rPr>
        <w:t xml:space="preserve">2.1. The Company is committed to adhere to the highest standards of ethical, moral and legal conduct of business operations. To maintain these standards, the Company encourages its employees who have concerns about suspected misconduct to come forward and express these concerns without fear of punishment or unfair treatment. A </w:t>
      </w:r>
      <w:r>
        <w:rPr>
          <w:rFonts w:ascii="Times New Roman" w:hAnsi="Times New Roman" w:cs="Times New Roman"/>
          <w:sz w:val="32"/>
          <w:szCs w:val="32"/>
        </w:rPr>
        <w:t>Vigilance</w:t>
      </w:r>
      <w:r w:rsidRPr="00EE643C">
        <w:rPr>
          <w:rFonts w:ascii="Times New Roman" w:hAnsi="Times New Roman" w:cs="Times New Roman"/>
          <w:sz w:val="32"/>
          <w:szCs w:val="32"/>
        </w:rPr>
        <w:t xml:space="preserve"> (Whistle Blower) mechanism provides a channel to the employees and Directors to report to the management concerns about unethical </w:t>
      </w:r>
      <w:proofErr w:type="spellStart"/>
      <w:r w:rsidRPr="00EE643C">
        <w:rPr>
          <w:rFonts w:ascii="Times New Roman" w:hAnsi="Times New Roman" w:cs="Times New Roman"/>
          <w:sz w:val="32"/>
          <w:szCs w:val="32"/>
        </w:rPr>
        <w:t>behaviour</w:t>
      </w:r>
      <w:proofErr w:type="spellEnd"/>
      <w:r w:rsidRPr="00EE643C">
        <w:rPr>
          <w:rFonts w:ascii="Times New Roman" w:hAnsi="Times New Roman" w:cs="Times New Roman"/>
          <w:sz w:val="32"/>
          <w:szCs w:val="32"/>
        </w:rPr>
        <w:t>, actual or suspected fraud or violation of the Codes of conduct or policy. The mechanism provides for adequate safeguards against victimization of employees and Directors to avail of the mechanism and also provide for direct access to the Chairman of the Audit Committee in exceptional cases.</w:t>
      </w:r>
    </w:p>
    <w:p w:rsidR="00B11601" w:rsidRPr="00EE643C" w:rsidRDefault="00B11601" w:rsidP="00ED3161">
      <w:pPr>
        <w:pStyle w:val="Default"/>
        <w:jc w:val="both"/>
        <w:rPr>
          <w:rFonts w:ascii="Times New Roman" w:hAnsi="Times New Roman" w:cs="Times New Roman"/>
          <w:sz w:val="32"/>
          <w:szCs w:val="32"/>
        </w:rPr>
      </w:pPr>
    </w:p>
    <w:p w:rsidR="00B11601" w:rsidRDefault="00B11601" w:rsidP="00ED3161">
      <w:pPr>
        <w:pStyle w:val="Default"/>
        <w:ind w:left="720" w:hanging="720"/>
        <w:jc w:val="both"/>
        <w:rPr>
          <w:rFonts w:ascii="Times New Roman" w:hAnsi="Times New Roman" w:cs="Times New Roman"/>
          <w:sz w:val="32"/>
          <w:szCs w:val="32"/>
        </w:rPr>
      </w:pPr>
      <w:r w:rsidRPr="00EE643C">
        <w:rPr>
          <w:rFonts w:ascii="Times New Roman" w:hAnsi="Times New Roman" w:cs="Times New Roman"/>
          <w:sz w:val="32"/>
          <w:szCs w:val="32"/>
        </w:rPr>
        <w:t>2.2. This neither releases employees from their duty of confidentiality in the course of their work nor can it be used as a route for raising malicious or unfounded allegations agai</w:t>
      </w:r>
      <w:r>
        <w:rPr>
          <w:rFonts w:ascii="Times New Roman" w:hAnsi="Times New Roman" w:cs="Times New Roman"/>
          <w:sz w:val="32"/>
          <w:szCs w:val="32"/>
        </w:rPr>
        <w:t xml:space="preserve">nst people in authority and </w:t>
      </w:r>
      <w:r w:rsidRPr="00EE643C">
        <w:rPr>
          <w:rFonts w:ascii="Times New Roman" w:hAnsi="Times New Roman" w:cs="Times New Roman"/>
          <w:sz w:val="32"/>
          <w:szCs w:val="32"/>
        </w:rPr>
        <w:t xml:space="preserve"> colleagues in general. </w:t>
      </w:r>
    </w:p>
    <w:p w:rsidR="00B11601" w:rsidRPr="00EE643C" w:rsidRDefault="00B11601" w:rsidP="00ED3161">
      <w:pPr>
        <w:pStyle w:val="Default"/>
        <w:ind w:left="720" w:hanging="720"/>
        <w:jc w:val="both"/>
        <w:rPr>
          <w:rFonts w:ascii="Times New Roman" w:hAnsi="Times New Roman" w:cs="Times New Roman"/>
          <w:sz w:val="32"/>
          <w:szCs w:val="32"/>
        </w:rPr>
      </w:pPr>
    </w:p>
    <w:p w:rsidR="00B11601" w:rsidRDefault="00B11601" w:rsidP="00ED3161">
      <w:pPr>
        <w:pStyle w:val="Default"/>
        <w:jc w:val="both"/>
        <w:rPr>
          <w:rFonts w:ascii="Times New Roman" w:hAnsi="Times New Roman" w:cs="Times New Roman"/>
          <w:b/>
          <w:bCs/>
          <w:sz w:val="32"/>
          <w:szCs w:val="32"/>
        </w:rPr>
      </w:pPr>
      <w:r>
        <w:rPr>
          <w:rFonts w:ascii="Times New Roman" w:hAnsi="Times New Roman" w:cs="Times New Roman"/>
          <w:b/>
          <w:bCs/>
          <w:sz w:val="32"/>
          <w:szCs w:val="32"/>
        </w:rPr>
        <w:t>3.</w:t>
      </w:r>
      <w:r w:rsidRPr="00EE643C">
        <w:rPr>
          <w:rFonts w:ascii="Times New Roman" w:hAnsi="Times New Roman" w:cs="Times New Roman"/>
          <w:b/>
          <w:bCs/>
          <w:sz w:val="32"/>
          <w:szCs w:val="32"/>
        </w:rPr>
        <w:t>SCOPE OF THE POLICY</w:t>
      </w:r>
    </w:p>
    <w:p w:rsidR="00B11601" w:rsidRPr="00EE643C" w:rsidRDefault="00B11601" w:rsidP="00ED3161">
      <w:pPr>
        <w:pStyle w:val="Default"/>
        <w:ind w:left="720"/>
        <w:jc w:val="both"/>
        <w:rPr>
          <w:rFonts w:ascii="Times New Roman" w:hAnsi="Times New Roman" w:cs="Times New Roman"/>
          <w:sz w:val="32"/>
          <w:szCs w:val="32"/>
        </w:rPr>
      </w:pPr>
    </w:p>
    <w:p w:rsidR="00B11601" w:rsidRDefault="00B11601" w:rsidP="00ED3161">
      <w:pPr>
        <w:tabs>
          <w:tab w:val="left" w:pos="6960"/>
        </w:tabs>
        <w:ind w:left="630" w:hanging="630"/>
        <w:jc w:val="both"/>
        <w:rPr>
          <w:rFonts w:ascii="Times New Roman" w:hAnsi="Times New Roman"/>
          <w:sz w:val="32"/>
          <w:szCs w:val="32"/>
        </w:rPr>
      </w:pPr>
      <w:r w:rsidRPr="00EE643C">
        <w:rPr>
          <w:rFonts w:ascii="Times New Roman" w:hAnsi="Times New Roman"/>
          <w:sz w:val="32"/>
          <w:szCs w:val="32"/>
        </w:rPr>
        <w:t xml:space="preserve">3.1. This Policy </w:t>
      </w:r>
      <w:r>
        <w:rPr>
          <w:rFonts w:ascii="Times New Roman" w:hAnsi="Times New Roman"/>
          <w:sz w:val="32"/>
          <w:szCs w:val="32"/>
        </w:rPr>
        <w:t>applies to any Director or employee who wishes to</w:t>
      </w:r>
      <w:r w:rsidR="00DC5BEE">
        <w:rPr>
          <w:rFonts w:ascii="Times New Roman" w:hAnsi="Times New Roman"/>
          <w:sz w:val="32"/>
          <w:szCs w:val="32"/>
        </w:rPr>
        <w:t xml:space="preserve"> </w:t>
      </w:r>
      <w:r>
        <w:rPr>
          <w:rFonts w:ascii="Times New Roman" w:hAnsi="Times New Roman"/>
          <w:sz w:val="32"/>
          <w:szCs w:val="32"/>
        </w:rPr>
        <w:t>disclose to the Audit Committee any issue or qu</w:t>
      </w:r>
      <w:r w:rsidR="001821CB">
        <w:rPr>
          <w:rFonts w:ascii="Times New Roman" w:hAnsi="Times New Roman"/>
          <w:sz w:val="32"/>
          <w:szCs w:val="32"/>
        </w:rPr>
        <w:t>estion associated with</w:t>
      </w:r>
      <w:r w:rsidR="00E55C25">
        <w:rPr>
          <w:rFonts w:ascii="Times New Roman" w:hAnsi="Times New Roman"/>
          <w:sz w:val="32"/>
          <w:szCs w:val="32"/>
        </w:rPr>
        <w:t xml:space="preserve"> Company </w:t>
      </w:r>
      <w:r>
        <w:rPr>
          <w:rFonts w:ascii="Times New Roman" w:hAnsi="Times New Roman"/>
          <w:sz w:val="32"/>
          <w:szCs w:val="32"/>
        </w:rPr>
        <w:t xml:space="preserve"> policies , procedure, conduct or practices believed by the individual to be a matter of genuine concern.</w:t>
      </w:r>
    </w:p>
    <w:p w:rsidR="00B11601" w:rsidRPr="000C21EF" w:rsidRDefault="00B11601" w:rsidP="00ED3161">
      <w:pPr>
        <w:tabs>
          <w:tab w:val="left" w:pos="6960"/>
        </w:tabs>
        <w:ind w:firstLine="630"/>
        <w:jc w:val="both"/>
        <w:rPr>
          <w:rFonts w:ascii="Times New Roman" w:hAnsi="Times New Roman"/>
          <w:sz w:val="20"/>
          <w:szCs w:val="32"/>
        </w:rPr>
      </w:pPr>
    </w:p>
    <w:p w:rsidR="00ED3161" w:rsidRDefault="00ED3161" w:rsidP="00ED3161">
      <w:pPr>
        <w:tabs>
          <w:tab w:val="left" w:pos="630"/>
        </w:tabs>
        <w:jc w:val="both"/>
        <w:rPr>
          <w:rFonts w:ascii="Times New Roman" w:hAnsi="Times New Roman"/>
          <w:sz w:val="32"/>
          <w:szCs w:val="32"/>
        </w:rPr>
      </w:pPr>
    </w:p>
    <w:p w:rsidR="00ED3161" w:rsidRDefault="00ED3161" w:rsidP="00ED3161">
      <w:pPr>
        <w:tabs>
          <w:tab w:val="left" w:pos="630"/>
        </w:tabs>
        <w:jc w:val="both"/>
        <w:rPr>
          <w:rFonts w:ascii="Times New Roman" w:hAnsi="Times New Roman"/>
          <w:sz w:val="32"/>
          <w:szCs w:val="32"/>
        </w:rPr>
      </w:pPr>
    </w:p>
    <w:p w:rsidR="00ED3161" w:rsidRDefault="00ED3161" w:rsidP="00ED3161">
      <w:pPr>
        <w:tabs>
          <w:tab w:val="left" w:pos="630"/>
        </w:tabs>
        <w:jc w:val="both"/>
        <w:rPr>
          <w:rFonts w:ascii="Times New Roman" w:hAnsi="Times New Roman"/>
          <w:sz w:val="32"/>
          <w:szCs w:val="32"/>
        </w:rPr>
      </w:pPr>
    </w:p>
    <w:p w:rsidR="00ED3161" w:rsidRDefault="00ED3161" w:rsidP="00ED3161">
      <w:pPr>
        <w:tabs>
          <w:tab w:val="left" w:pos="630"/>
        </w:tabs>
        <w:jc w:val="both"/>
        <w:rPr>
          <w:rFonts w:ascii="Times New Roman" w:hAnsi="Times New Roman"/>
          <w:sz w:val="32"/>
          <w:szCs w:val="32"/>
        </w:rPr>
      </w:pPr>
    </w:p>
    <w:p w:rsidR="00ED3161" w:rsidRDefault="00ED3161" w:rsidP="00ED3161">
      <w:pPr>
        <w:tabs>
          <w:tab w:val="left" w:pos="630"/>
        </w:tabs>
        <w:jc w:val="both"/>
        <w:rPr>
          <w:rFonts w:ascii="Times New Roman" w:hAnsi="Times New Roman"/>
          <w:sz w:val="32"/>
          <w:szCs w:val="32"/>
        </w:rPr>
      </w:pPr>
    </w:p>
    <w:p w:rsidR="00B11601" w:rsidRDefault="00B11601" w:rsidP="00ED3161">
      <w:pPr>
        <w:tabs>
          <w:tab w:val="left" w:pos="630"/>
        </w:tabs>
        <w:jc w:val="both"/>
        <w:rPr>
          <w:rFonts w:ascii="Times New Roman" w:hAnsi="Times New Roman"/>
          <w:sz w:val="32"/>
          <w:szCs w:val="32"/>
        </w:rPr>
      </w:pPr>
      <w:r>
        <w:rPr>
          <w:rFonts w:ascii="Times New Roman" w:hAnsi="Times New Roman"/>
          <w:sz w:val="32"/>
          <w:szCs w:val="32"/>
        </w:rPr>
        <w:tab/>
        <w:t>Matter of genuine concern may refer to any of the followings :-</w:t>
      </w:r>
    </w:p>
    <w:p w:rsidR="00B11601" w:rsidRPr="000C21EF" w:rsidRDefault="00B11601" w:rsidP="00ED3161">
      <w:pPr>
        <w:tabs>
          <w:tab w:val="left" w:pos="6960"/>
        </w:tabs>
        <w:jc w:val="both"/>
        <w:rPr>
          <w:rFonts w:ascii="Times New Roman" w:hAnsi="Times New Roman"/>
          <w:sz w:val="16"/>
          <w:szCs w:val="32"/>
        </w:rPr>
      </w:pPr>
    </w:p>
    <w:p w:rsidR="00B11601" w:rsidRDefault="00B11601" w:rsidP="00ED3161">
      <w:pPr>
        <w:pStyle w:val="ListParagraph"/>
        <w:numPr>
          <w:ilvl w:val="0"/>
          <w:numId w:val="2"/>
        </w:numPr>
        <w:tabs>
          <w:tab w:val="left" w:pos="6960"/>
        </w:tabs>
        <w:jc w:val="both"/>
        <w:rPr>
          <w:rFonts w:ascii="Times New Roman" w:hAnsi="Times New Roman"/>
          <w:sz w:val="32"/>
          <w:szCs w:val="32"/>
        </w:rPr>
      </w:pPr>
      <w:r>
        <w:rPr>
          <w:rFonts w:ascii="Times New Roman" w:hAnsi="Times New Roman"/>
          <w:sz w:val="32"/>
          <w:szCs w:val="32"/>
        </w:rPr>
        <w:t>Data irregularity .</w:t>
      </w:r>
    </w:p>
    <w:p w:rsidR="00B11601" w:rsidRDefault="005D5453" w:rsidP="00ED3161">
      <w:pPr>
        <w:pStyle w:val="ListParagraph"/>
        <w:numPr>
          <w:ilvl w:val="0"/>
          <w:numId w:val="2"/>
        </w:numPr>
        <w:tabs>
          <w:tab w:val="left" w:pos="6960"/>
        </w:tabs>
        <w:jc w:val="both"/>
        <w:rPr>
          <w:rFonts w:ascii="Times New Roman" w:hAnsi="Times New Roman"/>
          <w:sz w:val="32"/>
          <w:szCs w:val="32"/>
        </w:rPr>
      </w:pPr>
      <w:r>
        <w:rPr>
          <w:rFonts w:ascii="Times New Roman" w:hAnsi="Times New Roman"/>
          <w:sz w:val="32"/>
          <w:szCs w:val="32"/>
        </w:rPr>
        <w:t>Untru</w:t>
      </w:r>
      <w:r w:rsidR="00B11601">
        <w:rPr>
          <w:rFonts w:ascii="Times New Roman" w:hAnsi="Times New Roman"/>
          <w:sz w:val="32"/>
          <w:szCs w:val="32"/>
        </w:rPr>
        <w:t>e</w:t>
      </w:r>
      <w:r>
        <w:rPr>
          <w:rFonts w:ascii="Times New Roman" w:hAnsi="Times New Roman"/>
          <w:sz w:val="32"/>
          <w:szCs w:val="32"/>
        </w:rPr>
        <w:t xml:space="preserve"> </w:t>
      </w:r>
      <w:r w:rsidR="00B11601">
        <w:rPr>
          <w:rFonts w:ascii="Times New Roman" w:hAnsi="Times New Roman"/>
          <w:sz w:val="32"/>
          <w:szCs w:val="32"/>
        </w:rPr>
        <w:t>statements .</w:t>
      </w:r>
    </w:p>
    <w:p w:rsidR="00B11601" w:rsidRDefault="00B11601" w:rsidP="00ED3161">
      <w:pPr>
        <w:pStyle w:val="ListParagraph"/>
        <w:numPr>
          <w:ilvl w:val="0"/>
          <w:numId w:val="2"/>
        </w:numPr>
        <w:tabs>
          <w:tab w:val="left" w:pos="6960"/>
        </w:tabs>
        <w:jc w:val="both"/>
        <w:rPr>
          <w:rFonts w:ascii="Times New Roman" w:hAnsi="Times New Roman"/>
          <w:sz w:val="32"/>
          <w:szCs w:val="32"/>
        </w:rPr>
      </w:pPr>
      <w:r>
        <w:rPr>
          <w:rFonts w:ascii="Times New Roman" w:hAnsi="Times New Roman"/>
          <w:sz w:val="32"/>
          <w:szCs w:val="32"/>
        </w:rPr>
        <w:t>Unethical behaviour .</w:t>
      </w:r>
    </w:p>
    <w:p w:rsidR="00B11601" w:rsidRDefault="00B11601" w:rsidP="00ED3161">
      <w:pPr>
        <w:pStyle w:val="ListParagraph"/>
        <w:numPr>
          <w:ilvl w:val="0"/>
          <w:numId w:val="2"/>
        </w:numPr>
        <w:tabs>
          <w:tab w:val="left" w:pos="6960"/>
        </w:tabs>
        <w:jc w:val="both"/>
        <w:rPr>
          <w:rFonts w:ascii="Times New Roman" w:hAnsi="Times New Roman"/>
          <w:sz w:val="32"/>
          <w:szCs w:val="32"/>
        </w:rPr>
      </w:pPr>
      <w:r>
        <w:rPr>
          <w:rFonts w:ascii="Times New Roman" w:hAnsi="Times New Roman"/>
          <w:sz w:val="32"/>
          <w:szCs w:val="32"/>
        </w:rPr>
        <w:t>Actual or suspected fraud</w:t>
      </w:r>
      <w:r w:rsidR="00415169">
        <w:rPr>
          <w:rFonts w:ascii="Times New Roman" w:hAnsi="Times New Roman"/>
          <w:sz w:val="32"/>
          <w:szCs w:val="32"/>
        </w:rPr>
        <w:t xml:space="preserve"> and/ or Cheating </w:t>
      </w:r>
    </w:p>
    <w:p w:rsidR="00B11601" w:rsidRDefault="00B11601" w:rsidP="00ED3161">
      <w:pPr>
        <w:pStyle w:val="ListParagraph"/>
        <w:numPr>
          <w:ilvl w:val="0"/>
          <w:numId w:val="2"/>
        </w:numPr>
        <w:tabs>
          <w:tab w:val="left" w:pos="6960"/>
        </w:tabs>
        <w:jc w:val="both"/>
        <w:rPr>
          <w:rFonts w:ascii="Times New Roman" w:hAnsi="Times New Roman"/>
          <w:sz w:val="32"/>
          <w:szCs w:val="32"/>
        </w:rPr>
      </w:pPr>
      <w:r>
        <w:rPr>
          <w:rFonts w:ascii="Times New Roman" w:hAnsi="Times New Roman"/>
          <w:sz w:val="32"/>
          <w:szCs w:val="32"/>
        </w:rPr>
        <w:t>Method</w:t>
      </w:r>
      <w:r w:rsidR="00E55C25">
        <w:rPr>
          <w:rFonts w:ascii="Times New Roman" w:hAnsi="Times New Roman"/>
          <w:sz w:val="32"/>
          <w:szCs w:val="32"/>
        </w:rPr>
        <w:t>s , facilities, controls, etc. b</w:t>
      </w:r>
      <w:r>
        <w:rPr>
          <w:rFonts w:ascii="Times New Roman" w:hAnsi="Times New Roman"/>
          <w:sz w:val="32"/>
          <w:szCs w:val="32"/>
        </w:rPr>
        <w:t>eing used to manufacture products not complying with established standards.</w:t>
      </w:r>
    </w:p>
    <w:p w:rsidR="00B11601" w:rsidRPr="006826DC" w:rsidRDefault="00B11601" w:rsidP="00ED3161">
      <w:pPr>
        <w:pStyle w:val="ListParagraph"/>
        <w:numPr>
          <w:ilvl w:val="0"/>
          <w:numId w:val="2"/>
        </w:numPr>
        <w:tabs>
          <w:tab w:val="left" w:pos="6960"/>
        </w:tabs>
        <w:jc w:val="both"/>
        <w:rPr>
          <w:rFonts w:ascii="Times New Roman" w:hAnsi="Times New Roman"/>
          <w:sz w:val="32"/>
          <w:szCs w:val="32"/>
        </w:rPr>
      </w:pPr>
      <w:r>
        <w:rPr>
          <w:rFonts w:ascii="Times New Roman" w:hAnsi="Times New Roman"/>
          <w:sz w:val="32"/>
          <w:szCs w:val="32"/>
        </w:rPr>
        <w:t xml:space="preserve">Irregularities observed in any process pertaining to production, manufacturing, packing, marketing etc. </w:t>
      </w:r>
    </w:p>
    <w:p w:rsidR="00B11601" w:rsidRDefault="00B11601" w:rsidP="00ED3161">
      <w:pPr>
        <w:pStyle w:val="ListParagraph"/>
        <w:numPr>
          <w:ilvl w:val="0"/>
          <w:numId w:val="2"/>
        </w:numPr>
        <w:tabs>
          <w:tab w:val="left" w:pos="6960"/>
        </w:tabs>
        <w:jc w:val="both"/>
        <w:rPr>
          <w:rFonts w:ascii="Times New Roman" w:hAnsi="Times New Roman"/>
          <w:sz w:val="32"/>
          <w:szCs w:val="32"/>
        </w:rPr>
      </w:pPr>
      <w:r>
        <w:rPr>
          <w:rFonts w:ascii="Times New Roman" w:hAnsi="Times New Roman"/>
          <w:sz w:val="32"/>
          <w:szCs w:val="32"/>
        </w:rPr>
        <w:t xml:space="preserve">Continuous non-compliance with applicable law, rules or regulation </w:t>
      </w:r>
    </w:p>
    <w:p w:rsidR="00B11601" w:rsidRDefault="00B11601" w:rsidP="00ED3161">
      <w:pPr>
        <w:pStyle w:val="ListParagraph"/>
        <w:numPr>
          <w:ilvl w:val="0"/>
          <w:numId w:val="2"/>
        </w:numPr>
        <w:tabs>
          <w:tab w:val="left" w:pos="6960"/>
        </w:tabs>
        <w:jc w:val="both"/>
        <w:rPr>
          <w:rFonts w:ascii="Times New Roman" w:hAnsi="Times New Roman"/>
          <w:sz w:val="32"/>
          <w:szCs w:val="32"/>
        </w:rPr>
      </w:pPr>
      <w:r>
        <w:rPr>
          <w:rFonts w:ascii="Times New Roman" w:hAnsi="Times New Roman"/>
          <w:sz w:val="32"/>
          <w:szCs w:val="32"/>
        </w:rPr>
        <w:t>Non-existence of comprehensive, adequate and effective Quality control management .</w:t>
      </w:r>
    </w:p>
    <w:p w:rsidR="009F601E" w:rsidRPr="009F601E" w:rsidRDefault="00B11601" w:rsidP="009F601E">
      <w:pPr>
        <w:pStyle w:val="ListParagraph"/>
        <w:numPr>
          <w:ilvl w:val="0"/>
          <w:numId w:val="2"/>
        </w:numPr>
        <w:tabs>
          <w:tab w:val="left" w:pos="6960"/>
        </w:tabs>
        <w:jc w:val="both"/>
        <w:rPr>
          <w:rFonts w:ascii="Times New Roman" w:hAnsi="Times New Roman"/>
          <w:sz w:val="32"/>
          <w:szCs w:val="32"/>
        </w:rPr>
      </w:pPr>
      <w:r>
        <w:rPr>
          <w:rFonts w:ascii="Times New Roman" w:hAnsi="Times New Roman"/>
          <w:sz w:val="32"/>
          <w:szCs w:val="32"/>
        </w:rPr>
        <w:t>Non- compliance /non-adherence of Code of Conduct of the Company.</w:t>
      </w:r>
    </w:p>
    <w:p w:rsidR="00B11601" w:rsidRPr="009636AC" w:rsidRDefault="00B11601" w:rsidP="00ED3161">
      <w:pPr>
        <w:pStyle w:val="ListParagraph"/>
        <w:numPr>
          <w:ilvl w:val="0"/>
          <w:numId w:val="2"/>
        </w:numPr>
        <w:tabs>
          <w:tab w:val="left" w:pos="810"/>
        </w:tabs>
        <w:ind w:left="540"/>
        <w:jc w:val="both"/>
        <w:rPr>
          <w:rFonts w:ascii="Times New Roman" w:hAnsi="Times New Roman"/>
          <w:sz w:val="32"/>
          <w:szCs w:val="32"/>
        </w:rPr>
      </w:pPr>
      <w:r>
        <w:rPr>
          <w:rFonts w:ascii="Times New Roman" w:hAnsi="Times New Roman"/>
          <w:sz w:val="32"/>
          <w:szCs w:val="32"/>
        </w:rPr>
        <w:t>Breach of Contract .</w:t>
      </w:r>
    </w:p>
    <w:p w:rsidR="00B11601" w:rsidRDefault="00B11601" w:rsidP="00ED3161">
      <w:pPr>
        <w:pStyle w:val="ListParagraph"/>
        <w:numPr>
          <w:ilvl w:val="0"/>
          <w:numId w:val="2"/>
        </w:numPr>
        <w:tabs>
          <w:tab w:val="left" w:pos="720"/>
        </w:tabs>
        <w:ind w:hanging="450"/>
        <w:jc w:val="both"/>
        <w:rPr>
          <w:rFonts w:ascii="Times New Roman" w:hAnsi="Times New Roman"/>
          <w:sz w:val="32"/>
          <w:szCs w:val="32"/>
        </w:rPr>
      </w:pPr>
      <w:r>
        <w:rPr>
          <w:rFonts w:ascii="Times New Roman" w:hAnsi="Times New Roman"/>
          <w:sz w:val="32"/>
          <w:szCs w:val="32"/>
        </w:rPr>
        <w:t xml:space="preserve">Any unlawful act whether Criminal/ Civil </w:t>
      </w:r>
    </w:p>
    <w:p w:rsidR="00114A7C" w:rsidRPr="00415169" w:rsidRDefault="00B11601" w:rsidP="00415169">
      <w:pPr>
        <w:pStyle w:val="ListParagraph"/>
        <w:numPr>
          <w:ilvl w:val="0"/>
          <w:numId w:val="2"/>
        </w:numPr>
        <w:tabs>
          <w:tab w:val="left" w:pos="720"/>
        </w:tabs>
        <w:ind w:hanging="450"/>
        <w:jc w:val="both"/>
        <w:rPr>
          <w:rFonts w:ascii="Times New Roman" w:hAnsi="Times New Roman"/>
          <w:sz w:val="32"/>
          <w:szCs w:val="32"/>
        </w:rPr>
      </w:pPr>
      <w:r w:rsidRPr="00114A7C">
        <w:rPr>
          <w:rFonts w:ascii="Times New Roman" w:hAnsi="Times New Roman"/>
          <w:sz w:val="32"/>
          <w:szCs w:val="32"/>
        </w:rPr>
        <w:t>Wastage /misappropriation of Company Funds/assets.</w:t>
      </w:r>
    </w:p>
    <w:p w:rsidR="002D7B49" w:rsidRDefault="002D7B49" w:rsidP="00ED3161">
      <w:pPr>
        <w:tabs>
          <w:tab w:val="left" w:pos="6960"/>
        </w:tabs>
        <w:jc w:val="both"/>
      </w:pPr>
    </w:p>
    <w:p w:rsidR="002D7B49" w:rsidRPr="00525E04" w:rsidRDefault="00143BFC" w:rsidP="00ED3161">
      <w:pPr>
        <w:tabs>
          <w:tab w:val="left" w:pos="6960"/>
        </w:tabs>
        <w:jc w:val="both"/>
        <w:rPr>
          <w:rFonts w:ascii="Times New Roman" w:hAnsi="Times New Roman"/>
          <w:b/>
          <w:sz w:val="32"/>
          <w:szCs w:val="32"/>
        </w:rPr>
      </w:pPr>
      <w:r>
        <w:t xml:space="preserve">4. </w:t>
      </w:r>
      <w:r w:rsidRPr="00525E04">
        <w:rPr>
          <w:rFonts w:ascii="Times New Roman" w:hAnsi="Times New Roman"/>
          <w:b/>
          <w:sz w:val="32"/>
          <w:szCs w:val="32"/>
        </w:rPr>
        <w:t>DEFINITIONS</w:t>
      </w:r>
    </w:p>
    <w:p w:rsidR="00143BFC" w:rsidRDefault="00143BFC" w:rsidP="00ED3161">
      <w:pPr>
        <w:tabs>
          <w:tab w:val="left" w:pos="6960"/>
        </w:tabs>
        <w:jc w:val="both"/>
      </w:pPr>
    </w:p>
    <w:p w:rsidR="00143BFC" w:rsidRPr="00525E04" w:rsidRDefault="00415169" w:rsidP="00ED3161">
      <w:pPr>
        <w:tabs>
          <w:tab w:val="left" w:pos="6960"/>
        </w:tabs>
        <w:jc w:val="both"/>
        <w:rPr>
          <w:rFonts w:ascii="Times New Roman" w:hAnsi="Times New Roman"/>
          <w:sz w:val="32"/>
          <w:szCs w:val="32"/>
        </w:rPr>
      </w:pPr>
      <w:r>
        <w:t>4.1</w:t>
      </w:r>
      <w:r w:rsidR="00114A7C">
        <w:rPr>
          <w:rFonts w:ascii="Times New Roman" w:hAnsi="Times New Roman"/>
          <w:b/>
          <w:sz w:val="32"/>
          <w:szCs w:val="32"/>
        </w:rPr>
        <w:t xml:space="preserve"> Investigation officer</w:t>
      </w:r>
      <w:r w:rsidR="00143BFC" w:rsidRPr="00461453">
        <w:rPr>
          <w:rFonts w:ascii="Times New Roman" w:hAnsi="Times New Roman"/>
          <w:b/>
          <w:sz w:val="32"/>
          <w:szCs w:val="32"/>
        </w:rPr>
        <w:t xml:space="preserve"> </w:t>
      </w:r>
      <w:r w:rsidR="00143BFC" w:rsidRPr="00525E04">
        <w:rPr>
          <w:rFonts w:ascii="Times New Roman" w:hAnsi="Times New Roman"/>
          <w:sz w:val="32"/>
          <w:szCs w:val="32"/>
        </w:rPr>
        <w:t>– is a person appointed by Audit Committee, required for</w:t>
      </w:r>
      <w:r w:rsidR="00ED3161">
        <w:rPr>
          <w:rFonts w:ascii="Times New Roman" w:hAnsi="Times New Roman"/>
          <w:sz w:val="32"/>
          <w:szCs w:val="32"/>
        </w:rPr>
        <w:t xml:space="preserve"> </w:t>
      </w:r>
      <w:r w:rsidR="00143BFC" w:rsidRPr="00525E04">
        <w:rPr>
          <w:rFonts w:ascii="Times New Roman" w:hAnsi="Times New Roman"/>
          <w:sz w:val="32"/>
          <w:szCs w:val="32"/>
        </w:rPr>
        <w:t>assistance in the investigation and submit his/her findings to Audit</w:t>
      </w:r>
      <w:r w:rsidR="00ED3161">
        <w:rPr>
          <w:rFonts w:ascii="Times New Roman" w:hAnsi="Times New Roman"/>
          <w:sz w:val="32"/>
          <w:szCs w:val="32"/>
        </w:rPr>
        <w:t xml:space="preserve"> </w:t>
      </w:r>
      <w:r w:rsidR="00143BFC" w:rsidRPr="00525E04">
        <w:rPr>
          <w:rFonts w:ascii="Times New Roman" w:hAnsi="Times New Roman"/>
          <w:sz w:val="32"/>
          <w:szCs w:val="32"/>
        </w:rPr>
        <w:t>Committee.</w:t>
      </w:r>
    </w:p>
    <w:p w:rsidR="00143BFC" w:rsidRPr="00525E04" w:rsidRDefault="00143BFC" w:rsidP="00ED3161">
      <w:pPr>
        <w:tabs>
          <w:tab w:val="left" w:pos="6960"/>
        </w:tabs>
        <w:jc w:val="both"/>
        <w:rPr>
          <w:rFonts w:ascii="Times New Roman" w:hAnsi="Times New Roman"/>
          <w:sz w:val="32"/>
          <w:szCs w:val="32"/>
        </w:rPr>
      </w:pPr>
    </w:p>
    <w:p w:rsidR="00525E04" w:rsidRDefault="00143BFC" w:rsidP="00ED3161">
      <w:pPr>
        <w:tabs>
          <w:tab w:val="left" w:pos="6960"/>
        </w:tabs>
        <w:rPr>
          <w:rFonts w:ascii="Times New Roman" w:hAnsi="Times New Roman"/>
          <w:sz w:val="32"/>
          <w:szCs w:val="32"/>
        </w:rPr>
      </w:pPr>
      <w:r w:rsidRPr="00525E04">
        <w:rPr>
          <w:rFonts w:ascii="Times New Roman" w:hAnsi="Times New Roman"/>
          <w:sz w:val="32"/>
          <w:szCs w:val="32"/>
        </w:rPr>
        <w:t xml:space="preserve">4.2 </w:t>
      </w:r>
      <w:r w:rsidRPr="00461453">
        <w:rPr>
          <w:rFonts w:ascii="Times New Roman" w:hAnsi="Times New Roman"/>
          <w:b/>
          <w:sz w:val="32"/>
          <w:szCs w:val="32"/>
        </w:rPr>
        <w:t>Disclosing Individual</w:t>
      </w:r>
      <w:r w:rsidR="00461453">
        <w:rPr>
          <w:rFonts w:ascii="Times New Roman" w:hAnsi="Times New Roman"/>
          <w:sz w:val="32"/>
          <w:szCs w:val="32"/>
        </w:rPr>
        <w:t xml:space="preserve"> –</w:t>
      </w:r>
      <w:r w:rsidRPr="00525E04">
        <w:rPr>
          <w:rFonts w:ascii="Times New Roman" w:hAnsi="Times New Roman"/>
          <w:sz w:val="32"/>
          <w:szCs w:val="32"/>
        </w:rPr>
        <w:t>Di</w:t>
      </w:r>
      <w:r w:rsidR="00461453">
        <w:rPr>
          <w:rFonts w:ascii="Times New Roman" w:hAnsi="Times New Roman"/>
          <w:sz w:val="32"/>
          <w:szCs w:val="32"/>
        </w:rPr>
        <w:t>rector or permanent/contractual</w:t>
      </w:r>
      <w:r w:rsidR="00ED3161">
        <w:rPr>
          <w:rFonts w:ascii="Times New Roman" w:hAnsi="Times New Roman"/>
          <w:sz w:val="32"/>
          <w:szCs w:val="32"/>
        </w:rPr>
        <w:t xml:space="preserve"> </w:t>
      </w:r>
      <w:r w:rsidRPr="00525E04">
        <w:rPr>
          <w:rFonts w:ascii="Times New Roman" w:hAnsi="Times New Roman"/>
          <w:sz w:val="32"/>
          <w:szCs w:val="32"/>
        </w:rPr>
        <w:t>employee</w:t>
      </w:r>
    </w:p>
    <w:p w:rsidR="00592BA3" w:rsidRDefault="00143BFC" w:rsidP="00ED3161">
      <w:pPr>
        <w:tabs>
          <w:tab w:val="left" w:pos="6960"/>
        </w:tabs>
        <w:rPr>
          <w:rFonts w:ascii="Times New Roman" w:hAnsi="Times New Roman"/>
          <w:sz w:val="32"/>
          <w:szCs w:val="32"/>
        </w:rPr>
      </w:pPr>
      <w:r w:rsidRPr="00525E04">
        <w:rPr>
          <w:rFonts w:ascii="Times New Roman" w:hAnsi="Times New Roman"/>
          <w:sz w:val="32"/>
          <w:szCs w:val="32"/>
        </w:rPr>
        <w:t>of the</w:t>
      </w:r>
      <w:r w:rsidR="00525E04">
        <w:rPr>
          <w:rFonts w:ascii="Times New Roman" w:hAnsi="Times New Roman"/>
          <w:sz w:val="32"/>
          <w:szCs w:val="32"/>
        </w:rPr>
        <w:t xml:space="preserve"> </w:t>
      </w:r>
      <w:r w:rsidRPr="00525E04">
        <w:rPr>
          <w:rFonts w:ascii="Times New Roman" w:hAnsi="Times New Roman"/>
          <w:sz w:val="32"/>
          <w:szCs w:val="32"/>
        </w:rPr>
        <w:t xml:space="preserve">Company notifying to </w:t>
      </w:r>
      <w:r w:rsidR="00114A7C">
        <w:rPr>
          <w:rFonts w:ascii="Times New Roman" w:hAnsi="Times New Roman"/>
          <w:sz w:val="32"/>
          <w:szCs w:val="32"/>
        </w:rPr>
        <w:t>Audit Committee of any matter  to be investigated.</w:t>
      </w:r>
    </w:p>
    <w:p w:rsidR="006826DC" w:rsidRDefault="006826DC" w:rsidP="00ED3161">
      <w:pPr>
        <w:tabs>
          <w:tab w:val="left" w:pos="6960"/>
        </w:tabs>
        <w:ind w:right="90"/>
        <w:jc w:val="both"/>
        <w:rPr>
          <w:rFonts w:ascii="Times New Roman" w:hAnsi="Times New Roman"/>
          <w:sz w:val="32"/>
          <w:szCs w:val="32"/>
        </w:rPr>
      </w:pPr>
    </w:p>
    <w:p w:rsidR="0047737A" w:rsidRDefault="00592BA3" w:rsidP="00ED3161">
      <w:pPr>
        <w:tabs>
          <w:tab w:val="left" w:pos="6960"/>
        </w:tabs>
        <w:jc w:val="both"/>
        <w:rPr>
          <w:rFonts w:ascii="Times New Roman" w:hAnsi="Times New Roman"/>
          <w:sz w:val="32"/>
          <w:szCs w:val="32"/>
        </w:rPr>
      </w:pPr>
      <w:r>
        <w:rPr>
          <w:rFonts w:ascii="Times New Roman" w:hAnsi="Times New Roman"/>
          <w:sz w:val="32"/>
          <w:szCs w:val="32"/>
        </w:rPr>
        <w:t xml:space="preserve">4.3 </w:t>
      </w:r>
      <w:r w:rsidR="00143BFC" w:rsidRPr="00461453">
        <w:rPr>
          <w:rFonts w:ascii="Times New Roman" w:hAnsi="Times New Roman"/>
          <w:b/>
          <w:sz w:val="32"/>
          <w:szCs w:val="32"/>
        </w:rPr>
        <w:t>Disclosure</w:t>
      </w:r>
      <w:r w:rsidR="00143BFC" w:rsidRPr="00525E04">
        <w:rPr>
          <w:rFonts w:ascii="Times New Roman" w:hAnsi="Times New Roman"/>
          <w:sz w:val="32"/>
          <w:szCs w:val="32"/>
        </w:rPr>
        <w:t xml:space="preserve"> – is any communication made in good faith by a Director </w:t>
      </w:r>
      <w:r w:rsidR="0047737A">
        <w:rPr>
          <w:rFonts w:ascii="Times New Roman" w:hAnsi="Times New Roman"/>
          <w:sz w:val="32"/>
          <w:szCs w:val="32"/>
        </w:rPr>
        <w:t xml:space="preserve">   </w:t>
      </w:r>
    </w:p>
    <w:p w:rsidR="004A19D5" w:rsidRPr="00525E04" w:rsidRDefault="00143BFC" w:rsidP="00ED3161">
      <w:pPr>
        <w:tabs>
          <w:tab w:val="left" w:pos="6960"/>
        </w:tabs>
        <w:jc w:val="both"/>
        <w:rPr>
          <w:rFonts w:ascii="Times New Roman" w:hAnsi="Times New Roman"/>
          <w:sz w:val="32"/>
          <w:szCs w:val="32"/>
        </w:rPr>
      </w:pPr>
      <w:r w:rsidRPr="00525E04">
        <w:rPr>
          <w:rFonts w:ascii="Times New Roman" w:hAnsi="Times New Roman"/>
          <w:sz w:val="32"/>
          <w:szCs w:val="32"/>
        </w:rPr>
        <w:t>or</w:t>
      </w:r>
      <w:r w:rsidR="00525E04">
        <w:rPr>
          <w:rFonts w:ascii="Times New Roman" w:hAnsi="Times New Roman"/>
          <w:sz w:val="32"/>
          <w:szCs w:val="32"/>
        </w:rPr>
        <w:t xml:space="preserve"> </w:t>
      </w:r>
      <w:r w:rsidRPr="00525E04">
        <w:rPr>
          <w:rFonts w:ascii="Times New Roman" w:hAnsi="Times New Roman"/>
          <w:sz w:val="32"/>
          <w:szCs w:val="32"/>
        </w:rPr>
        <w:t>employee that discloses or demonstrates</w:t>
      </w:r>
      <w:r w:rsidR="00393587" w:rsidRPr="00525E04">
        <w:rPr>
          <w:rFonts w:ascii="Times New Roman" w:hAnsi="Times New Roman"/>
          <w:sz w:val="32"/>
          <w:szCs w:val="32"/>
        </w:rPr>
        <w:t xml:space="preserve"> information that may </w:t>
      </w:r>
      <w:r w:rsidR="00E439E1">
        <w:rPr>
          <w:rFonts w:ascii="Times New Roman" w:hAnsi="Times New Roman"/>
          <w:sz w:val="32"/>
          <w:szCs w:val="32"/>
        </w:rPr>
        <w:t xml:space="preserve">  </w:t>
      </w:r>
      <w:r w:rsidR="0047737A">
        <w:rPr>
          <w:rFonts w:ascii="Times New Roman" w:hAnsi="Times New Roman"/>
          <w:sz w:val="32"/>
          <w:szCs w:val="32"/>
        </w:rPr>
        <w:t xml:space="preserve">  </w:t>
      </w:r>
      <w:r w:rsidR="00393587" w:rsidRPr="00525E04">
        <w:rPr>
          <w:rFonts w:ascii="Times New Roman" w:hAnsi="Times New Roman"/>
          <w:sz w:val="32"/>
          <w:szCs w:val="32"/>
        </w:rPr>
        <w:t>indicate evidence of matters of genuine concern.</w:t>
      </w:r>
    </w:p>
    <w:p w:rsidR="004A19D5" w:rsidRDefault="004A19D5" w:rsidP="00ED3161">
      <w:pPr>
        <w:tabs>
          <w:tab w:val="left" w:pos="6960"/>
        </w:tabs>
        <w:jc w:val="both"/>
      </w:pPr>
    </w:p>
    <w:p w:rsidR="00ED3161" w:rsidRDefault="00ED3161" w:rsidP="00ED3161">
      <w:pPr>
        <w:tabs>
          <w:tab w:val="left" w:pos="6960"/>
        </w:tabs>
        <w:jc w:val="both"/>
      </w:pPr>
    </w:p>
    <w:p w:rsidR="00ED3161" w:rsidRDefault="00ED3161" w:rsidP="00ED3161">
      <w:pPr>
        <w:tabs>
          <w:tab w:val="left" w:pos="6960"/>
        </w:tabs>
        <w:jc w:val="both"/>
      </w:pPr>
    </w:p>
    <w:p w:rsidR="00ED3161" w:rsidRDefault="00ED3161" w:rsidP="00ED3161">
      <w:pPr>
        <w:tabs>
          <w:tab w:val="left" w:pos="6960"/>
        </w:tabs>
        <w:jc w:val="both"/>
      </w:pPr>
    </w:p>
    <w:p w:rsidR="00ED3161" w:rsidRDefault="00ED3161" w:rsidP="00ED3161">
      <w:pPr>
        <w:tabs>
          <w:tab w:val="left" w:pos="6960"/>
        </w:tabs>
        <w:jc w:val="both"/>
      </w:pPr>
    </w:p>
    <w:p w:rsidR="00ED3161" w:rsidRDefault="00ED3161" w:rsidP="00ED3161">
      <w:pPr>
        <w:tabs>
          <w:tab w:val="left" w:pos="6960"/>
        </w:tabs>
        <w:jc w:val="both"/>
      </w:pPr>
    </w:p>
    <w:p w:rsidR="00ED3161" w:rsidRDefault="00ED3161" w:rsidP="00ED3161">
      <w:pPr>
        <w:tabs>
          <w:tab w:val="left" w:pos="6960"/>
        </w:tabs>
        <w:jc w:val="both"/>
      </w:pPr>
    </w:p>
    <w:p w:rsidR="004A19D5" w:rsidRPr="004A19D5" w:rsidRDefault="004A19D5" w:rsidP="00ED3161">
      <w:pPr>
        <w:pStyle w:val="NoSpacing"/>
        <w:ind w:left="630" w:hanging="630"/>
        <w:jc w:val="both"/>
      </w:pPr>
      <w:r>
        <w:t xml:space="preserve">4.3 </w:t>
      </w:r>
      <w:r w:rsidRPr="004A19D5">
        <w:rPr>
          <w:rFonts w:ascii="Times New Roman" w:hAnsi="Times New Roman" w:cs="Times New Roman"/>
          <w:b/>
          <w:bCs/>
          <w:sz w:val="32"/>
          <w:szCs w:val="32"/>
        </w:rPr>
        <w:t xml:space="preserve"> </w:t>
      </w:r>
      <w:r w:rsidRPr="00EE643C">
        <w:rPr>
          <w:rFonts w:ascii="Times New Roman" w:hAnsi="Times New Roman" w:cs="Times New Roman"/>
          <w:b/>
          <w:bCs/>
          <w:sz w:val="32"/>
          <w:szCs w:val="32"/>
        </w:rPr>
        <w:t>Audit Committee</w:t>
      </w:r>
      <w:r w:rsidRPr="00EE643C">
        <w:rPr>
          <w:rFonts w:ascii="Times New Roman" w:hAnsi="Times New Roman" w:cs="Times New Roman"/>
          <w:sz w:val="32"/>
          <w:szCs w:val="32"/>
        </w:rPr>
        <w:t xml:space="preserve">” means a Committee constituted by the Board of Directors of the </w:t>
      </w:r>
      <w:r w:rsidR="00E55C25">
        <w:rPr>
          <w:rFonts w:ascii="Times New Roman" w:hAnsi="Times New Roman" w:cs="Times New Roman"/>
          <w:sz w:val="32"/>
          <w:szCs w:val="32"/>
        </w:rPr>
        <w:t xml:space="preserve">Company under </w:t>
      </w:r>
      <w:r>
        <w:rPr>
          <w:rFonts w:ascii="Times New Roman" w:hAnsi="Times New Roman" w:cs="Times New Roman"/>
          <w:sz w:val="32"/>
          <w:szCs w:val="32"/>
        </w:rPr>
        <w:t xml:space="preserve"> Section 177</w:t>
      </w:r>
      <w:r w:rsidRPr="00EE643C">
        <w:rPr>
          <w:rFonts w:ascii="Times New Roman" w:hAnsi="Times New Roman" w:cs="Times New Roman"/>
          <w:sz w:val="32"/>
          <w:szCs w:val="32"/>
        </w:rPr>
        <w:t xml:space="preserve"> of Companies Act, 2013. </w:t>
      </w:r>
      <w:r w:rsidR="00E55C25">
        <w:rPr>
          <w:rFonts w:ascii="Times New Roman" w:hAnsi="Times New Roman" w:cs="Times New Roman"/>
          <w:sz w:val="32"/>
          <w:szCs w:val="32"/>
        </w:rPr>
        <w:t xml:space="preserve">Company </w:t>
      </w:r>
      <w:r w:rsidR="00415169">
        <w:rPr>
          <w:rFonts w:ascii="Times New Roman" w:hAnsi="Times New Roman" w:cs="Times New Roman"/>
          <w:sz w:val="32"/>
          <w:szCs w:val="32"/>
        </w:rPr>
        <w:t xml:space="preserve"> Audit Committee  comprises</w:t>
      </w:r>
      <w:r w:rsidR="00114A7C">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4A19D5" w:rsidRDefault="004A19D5" w:rsidP="00ED3161">
      <w:pPr>
        <w:pStyle w:val="Default"/>
        <w:jc w:val="both"/>
        <w:rPr>
          <w:rFonts w:ascii="Times New Roman" w:hAnsi="Times New Roman" w:cs="Times New Roman"/>
          <w:color w:val="auto"/>
          <w:sz w:val="32"/>
          <w:szCs w:val="32"/>
        </w:rPr>
      </w:pPr>
    </w:p>
    <w:p w:rsidR="004A19D5" w:rsidRPr="008919DE" w:rsidRDefault="009636AC" w:rsidP="00ED3161">
      <w:pPr>
        <w:pStyle w:val="Default"/>
        <w:ind w:firstLine="630"/>
        <w:jc w:val="both"/>
        <w:rPr>
          <w:rFonts w:ascii="Times New Roman" w:hAnsi="Times New Roman" w:cs="Times New Roman"/>
          <w:b/>
          <w:color w:val="auto"/>
          <w:sz w:val="32"/>
          <w:szCs w:val="32"/>
        </w:rPr>
      </w:pPr>
      <w:proofErr w:type="spellStart"/>
      <w:r>
        <w:rPr>
          <w:rFonts w:ascii="Times New Roman" w:hAnsi="Times New Roman" w:cs="Times New Roman"/>
          <w:b/>
          <w:color w:val="auto"/>
          <w:sz w:val="32"/>
          <w:szCs w:val="32"/>
        </w:rPr>
        <w:t>Shri</w:t>
      </w:r>
      <w:proofErr w:type="spellEnd"/>
      <w:r w:rsidR="006478B3">
        <w:rPr>
          <w:rFonts w:ascii="Times New Roman" w:hAnsi="Times New Roman" w:cs="Times New Roman"/>
          <w:b/>
          <w:color w:val="auto"/>
          <w:sz w:val="32"/>
          <w:szCs w:val="32"/>
        </w:rPr>
        <w:t xml:space="preserve"> </w:t>
      </w:r>
      <w:proofErr w:type="spellStart"/>
      <w:r>
        <w:rPr>
          <w:rFonts w:ascii="Times New Roman" w:hAnsi="Times New Roman" w:cs="Times New Roman"/>
          <w:b/>
          <w:color w:val="auto"/>
          <w:sz w:val="32"/>
          <w:szCs w:val="32"/>
        </w:rPr>
        <w:t>Navratan</w:t>
      </w:r>
      <w:proofErr w:type="spellEnd"/>
      <w:r w:rsidR="006B5C70">
        <w:rPr>
          <w:rFonts w:ascii="Times New Roman" w:hAnsi="Times New Roman" w:cs="Times New Roman"/>
          <w:b/>
          <w:color w:val="auto"/>
          <w:sz w:val="32"/>
          <w:szCs w:val="32"/>
        </w:rPr>
        <w:t xml:space="preserve"> </w:t>
      </w:r>
      <w:proofErr w:type="spellStart"/>
      <w:r>
        <w:rPr>
          <w:rFonts w:ascii="Times New Roman" w:hAnsi="Times New Roman" w:cs="Times New Roman"/>
          <w:b/>
          <w:color w:val="auto"/>
          <w:sz w:val="32"/>
          <w:szCs w:val="32"/>
        </w:rPr>
        <w:t>Dugar</w:t>
      </w:r>
      <w:proofErr w:type="spellEnd"/>
      <w:r>
        <w:rPr>
          <w:rFonts w:ascii="Times New Roman" w:hAnsi="Times New Roman" w:cs="Times New Roman"/>
          <w:b/>
          <w:color w:val="auto"/>
          <w:sz w:val="32"/>
          <w:szCs w:val="32"/>
        </w:rPr>
        <w:t xml:space="preserve"> -     </w:t>
      </w:r>
      <w:r w:rsidR="004A19D5" w:rsidRPr="008919DE">
        <w:rPr>
          <w:rFonts w:ascii="Times New Roman" w:hAnsi="Times New Roman" w:cs="Times New Roman"/>
          <w:b/>
          <w:color w:val="auto"/>
          <w:sz w:val="32"/>
          <w:szCs w:val="32"/>
        </w:rPr>
        <w:t xml:space="preserve"> Chairman of Committee</w:t>
      </w:r>
    </w:p>
    <w:p w:rsidR="004A19D5" w:rsidRPr="008919DE" w:rsidRDefault="004A19D5" w:rsidP="00ED3161">
      <w:pPr>
        <w:pStyle w:val="Default"/>
        <w:ind w:firstLine="630"/>
        <w:jc w:val="both"/>
        <w:rPr>
          <w:rFonts w:ascii="Times New Roman" w:hAnsi="Times New Roman" w:cs="Times New Roman"/>
          <w:b/>
          <w:color w:val="auto"/>
          <w:sz w:val="32"/>
          <w:szCs w:val="32"/>
        </w:rPr>
      </w:pPr>
      <w:proofErr w:type="spellStart"/>
      <w:r w:rsidRPr="008919DE">
        <w:rPr>
          <w:rFonts w:ascii="Times New Roman" w:hAnsi="Times New Roman" w:cs="Times New Roman"/>
          <w:b/>
          <w:color w:val="auto"/>
          <w:sz w:val="32"/>
          <w:szCs w:val="32"/>
        </w:rPr>
        <w:t>Shri</w:t>
      </w:r>
      <w:proofErr w:type="spellEnd"/>
      <w:r w:rsidRPr="008919DE">
        <w:rPr>
          <w:rFonts w:ascii="Times New Roman" w:hAnsi="Times New Roman" w:cs="Times New Roman"/>
          <w:b/>
          <w:color w:val="auto"/>
          <w:sz w:val="32"/>
          <w:szCs w:val="32"/>
        </w:rPr>
        <w:t xml:space="preserve"> V R Mehta         -  </w:t>
      </w:r>
      <w:r w:rsidR="009636AC">
        <w:rPr>
          <w:rFonts w:ascii="Times New Roman" w:hAnsi="Times New Roman" w:cs="Times New Roman"/>
          <w:b/>
          <w:color w:val="auto"/>
          <w:sz w:val="32"/>
          <w:szCs w:val="32"/>
        </w:rPr>
        <w:t xml:space="preserve">    </w:t>
      </w:r>
      <w:r w:rsidRPr="008919DE">
        <w:rPr>
          <w:rFonts w:ascii="Times New Roman" w:hAnsi="Times New Roman" w:cs="Times New Roman"/>
          <w:b/>
          <w:color w:val="auto"/>
          <w:sz w:val="32"/>
          <w:szCs w:val="32"/>
        </w:rPr>
        <w:t>Member</w:t>
      </w:r>
    </w:p>
    <w:p w:rsidR="004A19D5" w:rsidRPr="008919DE" w:rsidRDefault="004A19D5" w:rsidP="00ED3161">
      <w:pPr>
        <w:pStyle w:val="Default"/>
        <w:ind w:firstLine="630"/>
        <w:jc w:val="both"/>
        <w:rPr>
          <w:rFonts w:ascii="Times New Roman" w:hAnsi="Times New Roman" w:cs="Times New Roman"/>
          <w:b/>
          <w:color w:val="auto"/>
          <w:sz w:val="32"/>
          <w:szCs w:val="32"/>
        </w:rPr>
      </w:pPr>
      <w:proofErr w:type="spellStart"/>
      <w:r w:rsidRPr="008919DE">
        <w:rPr>
          <w:rFonts w:ascii="Times New Roman" w:hAnsi="Times New Roman" w:cs="Times New Roman"/>
          <w:b/>
          <w:color w:val="auto"/>
          <w:sz w:val="32"/>
          <w:szCs w:val="32"/>
        </w:rPr>
        <w:t>Shri</w:t>
      </w:r>
      <w:proofErr w:type="spellEnd"/>
      <w:r w:rsidRPr="008919DE">
        <w:rPr>
          <w:rFonts w:ascii="Times New Roman" w:hAnsi="Times New Roman" w:cs="Times New Roman"/>
          <w:b/>
          <w:color w:val="auto"/>
          <w:sz w:val="32"/>
          <w:szCs w:val="32"/>
        </w:rPr>
        <w:t xml:space="preserve"> V K Kothari       - </w:t>
      </w:r>
      <w:r w:rsidR="009636AC">
        <w:rPr>
          <w:rFonts w:ascii="Times New Roman" w:hAnsi="Times New Roman" w:cs="Times New Roman"/>
          <w:b/>
          <w:color w:val="auto"/>
          <w:sz w:val="32"/>
          <w:szCs w:val="32"/>
        </w:rPr>
        <w:t xml:space="preserve">    </w:t>
      </w:r>
      <w:r w:rsidRPr="008919DE">
        <w:rPr>
          <w:rFonts w:ascii="Times New Roman" w:hAnsi="Times New Roman" w:cs="Times New Roman"/>
          <w:b/>
          <w:color w:val="auto"/>
          <w:sz w:val="32"/>
          <w:szCs w:val="32"/>
        </w:rPr>
        <w:t>Member</w:t>
      </w:r>
    </w:p>
    <w:p w:rsidR="00B45844" w:rsidRDefault="004A19D5" w:rsidP="00ED3161">
      <w:pPr>
        <w:pStyle w:val="Default"/>
        <w:ind w:firstLine="630"/>
        <w:jc w:val="both"/>
        <w:rPr>
          <w:rFonts w:ascii="Times New Roman" w:hAnsi="Times New Roman" w:cs="Times New Roman"/>
          <w:b/>
          <w:color w:val="auto"/>
          <w:sz w:val="32"/>
          <w:szCs w:val="32"/>
        </w:rPr>
      </w:pPr>
      <w:proofErr w:type="spellStart"/>
      <w:r w:rsidRPr="008919DE">
        <w:rPr>
          <w:rFonts w:ascii="Times New Roman" w:hAnsi="Times New Roman" w:cs="Times New Roman"/>
          <w:b/>
          <w:color w:val="auto"/>
          <w:sz w:val="32"/>
          <w:szCs w:val="32"/>
        </w:rPr>
        <w:t>Shri</w:t>
      </w:r>
      <w:proofErr w:type="spellEnd"/>
      <w:r w:rsidR="00C74ABC">
        <w:rPr>
          <w:rFonts w:ascii="Times New Roman" w:hAnsi="Times New Roman" w:cs="Times New Roman"/>
          <w:b/>
          <w:color w:val="auto"/>
          <w:sz w:val="32"/>
          <w:szCs w:val="32"/>
        </w:rPr>
        <w:t xml:space="preserve"> </w:t>
      </w:r>
      <w:r>
        <w:rPr>
          <w:rFonts w:ascii="Times New Roman" w:hAnsi="Times New Roman" w:cs="Times New Roman"/>
          <w:b/>
          <w:color w:val="auto"/>
          <w:sz w:val="32"/>
          <w:szCs w:val="32"/>
        </w:rPr>
        <w:t>Sanjay Kumar Jain-</w:t>
      </w:r>
      <w:r w:rsidR="009636AC">
        <w:rPr>
          <w:rFonts w:ascii="Times New Roman" w:hAnsi="Times New Roman" w:cs="Times New Roman"/>
          <w:b/>
          <w:color w:val="auto"/>
          <w:sz w:val="32"/>
          <w:szCs w:val="32"/>
        </w:rPr>
        <w:t xml:space="preserve"> </w:t>
      </w:r>
      <w:r>
        <w:rPr>
          <w:rFonts w:ascii="Times New Roman" w:hAnsi="Times New Roman" w:cs="Times New Roman"/>
          <w:b/>
          <w:color w:val="auto"/>
          <w:sz w:val="32"/>
          <w:szCs w:val="32"/>
        </w:rPr>
        <w:t>Member</w:t>
      </w:r>
    </w:p>
    <w:p w:rsidR="00F677E8" w:rsidRDefault="00F677E8" w:rsidP="00ED3161">
      <w:pPr>
        <w:pStyle w:val="Default"/>
        <w:ind w:firstLine="630"/>
        <w:jc w:val="both"/>
        <w:rPr>
          <w:rFonts w:ascii="Times New Roman" w:hAnsi="Times New Roman" w:cs="Times New Roman"/>
          <w:b/>
          <w:color w:val="auto"/>
          <w:sz w:val="32"/>
          <w:szCs w:val="32"/>
        </w:rPr>
      </w:pPr>
    </w:p>
    <w:p w:rsidR="000D0688" w:rsidRDefault="00B45844"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4.4</w:t>
      </w:r>
      <w:r w:rsidRPr="00EE643C">
        <w:rPr>
          <w:rFonts w:ascii="Times New Roman" w:hAnsi="Times New Roman" w:cs="Times New Roman"/>
          <w:color w:val="auto"/>
          <w:sz w:val="32"/>
          <w:szCs w:val="32"/>
        </w:rPr>
        <w:t xml:space="preserve"> “</w:t>
      </w:r>
      <w:r w:rsidRPr="00EE643C">
        <w:rPr>
          <w:rFonts w:ascii="Times New Roman" w:hAnsi="Times New Roman" w:cs="Times New Roman"/>
          <w:b/>
          <w:bCs/>
          <w:color w:val="auto"/>
          <w:sz w:val="32"/>
          <w:szCs w:val="32"/>
        </w:rPr>
        <w:t>Board</w:t>
      </w:r>
      <w:r w:rsidRPr="00EE643C">
        <w:rPr>
          <w:rFonts w:ascii="Times New Roman" w:hAnsi="Times New Roman" w:cs="Times New Roman"/>
          <w:color w:val="auto"/>
          <w:sz w:val="32"/>
          <w:szCs w:val="32"/>
        </w:rPr>
        <w:t>” means the Board of Directors of the Company.</w:t>
      </w:r>
    </w:p>
    <w:p w:rsidR="0047737A" w:rsidRDefault="0047737A" w:rsidP="00ED3161">
      <w:pPr>
        <w:pStyle w:val="Default"/>
        <w:jc w:val="both"/>
        <w:rPr>
          <w:rFonts w:ascii="Times New Roman" w:hAnsi="Times New Roman" w:cs="Times New Roman"/>
          <w:color w:val="auto"/>
          <w:sz w:val="32"/>
          <w:szCs w:val="32"/>
        </w:rPr>
      </w:pPr>
    </w:p>
    <w:p w:rsidR="009F601E" w:rsidRDefault="000D0688"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4.5 </w:t>
      </w:r>
      <w:r w:rsidRPr="00EE643C">
        <w:rPr>
          <w:rFonts w:ascii="Times New Roman" w:hAnsi="Times New Roman" w:cs="Times New Roman"/>
          <w:color w:val="auto"/>
          <w:sz w:val="32"/>
          <w:szCs w:val="32"/>
        </w:rPr>
        <w:t>“</w:t>
      </w:r>
      <w:r w:rsidRPr="00EE643C">
        <w:rPr>
          <w:rFonts w:ascii="Times New Roman" w:hAnsi="Times New Roman" w:cs="Times New Roman"/>
          <w:b/>
          <w:bCs/>
          <w:color w:val="auto"/>
          <w:sz w:val="32"/>
          <w:szCs w:val="32"/>
        </w:rPr>
        <w:t>Company</w:t>
      </w:r>
      <w:r w:rsidRPr="00EE643C">
        <w:rPr>
          <w:rFonts w:ascii="Times New Roman" w:hAnsi="Times New Roman" w:cs="Times New Roman"/>
          <w:color w:val="auto"/>
          <w:sz w:val="32"/>
          <w:szCs w:val="32"/>
        </w:rPr>
        <w:t xml:space="preserve">” means the </w:t>
      </w:r>
      <w:r>
        <w:rPr>
          <w:rFonts w:ascii="Times New Roman" w:hAnsi="Times New Roman" w:cs="Times New Roman"/>
          <w:b/>
          <w:bCs/>
          <w:color w:val="auto"/>
          <w:sz w:val="32"/>
          <w:szCs w:val="32"/>
        </w:rPr>
        <w:t xml:space="preserve">T </w:t>
      </w:r>
      <w:proofErr w:type="spellStart"/>
      <w:r>
        <w:rPr>
          <w:rFonts w:ascii="Times New Roman" w:hAnsi="Times New Roman" w:cs="Times New Roman"/>
          <w:b/>
          <w:bCs/>
          <w:color w:val="auto"/>
          <w:sz w:val="32"/>
          <w:szCs w:val="32"/>
        </w:rPr>
        <w:t>T</w:t>
      </w:r>
      <w:proofErr w:type="spellEnd"/>
      <w:r w:rsidRPr="00EE643C">
        <w:rPr>
          <w:rFonts w:ascii="Times New Roman" w:hAnsi="Times New Roman" w:cs="Times New Roman"/>
          <w:b/>
          <w:bCs/>
          <w:color w:val="auto"/>
          <w:sz w:val="32"/>
          <w:szCs w:val="32"/>
        </w:rPr>
        <w:t xml:space="preserve"> Limited </w:t>
      </w:r>
      <w:r w:rsidRPr="00EE643C">
        <w:rPr>
          <w:rFonts w:ascii="Times New Roman" w:hAnsi="Times New Roman" w:cs="Times New Roman"/>
          <w:color w:val="auto"/>
          <w:sz w:val="32"/>
          <w:szCs w:val="32"/>
        </w:rPr>
        <w:t>and all its offices</w:t>
      </w:r>
      <w:r w:rsidR="00FB7782">
        <w:rPr>
          <w:rFonts w:ascii="Times New Roman" w:hAnsi="Times New Roman" w:cs="Times New Roman"/>
          <w:color w:val="auto"/>
          <w:sz w:val="32"/>
          <w:szCs w:val="32"/>
        </w:rPr>
        <w:t xml:space="preserve"> </w:t>
      </w:r>
      <w:r>
        <w:rPr>
          <w:rFonts w:ascii="Times New Roman" w:hAnsi="Times New Roman" w:cs="Times New Roman"/>
          <w:color w:val="auto"/>
          <w:sz w:val="32"/>
          <w:szCs w:val="32"/>
        </w:rPr>
        <w:t>and branches</w:t>
      </w:r>
      <w:r w:rsidRPr="00EE643C">
        <w:rPr>
          <w:rFonts w:ascii="Times New Roman" w:hAnsi="Times New Roman" w:cs="Times New Roman"/>
          <w:color w:val="auto"/>
          <w:sz w:val="32"/>
          <w:szCs w:val="32"/>
        </w:rPr>
        <w:t>.</w:t>
      </w:r>
    </w:p>
    <w:p w:rsidR="000D0688" w:rsidRDefault="000D0688" w:rsidP="00ED3161">
      <w:pPr>
        <w:pStyle w:val="Default"/>
        <w:jc w:val="both"/>
        <w:rPr>
          <w:rFonts w:ascii="Times New Roman" w:hAnsi="Times New Roman" w:cs="Times New Roman"/>
          <w:color w:val="auto"/>
          <w:sz w:val="32"/>
          <w:szCs w:val="32"/>
        </w:rPr>
      </w:pPr>
      <w:r w:rsidRPr="00EE643C">
        <w:rPr>
          <w:rFonts w:ascii="Times New Roman" w:hAnsi="Times New Roman" w:cs="Times New Roman"/>
          <w:color w:val="auto"/>
          <w:sz w:val="32"/>
          <w:szCs w:val="32"/>
        </w:rPr>
        <w:t xml:space="preserve"> </w:t>
      </w:r>
    </w:p>
    <w:p w:rsidR="00B611DA" w:rsidRDefault="00B611DA" w:rsidP="00ED3161">
      <w:pPr>
        <w:pStyle w:val="Default"/>
        <w:ind w:left="540" w:hanging="540"/>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4.6 </w:t>
      </w:r>
      <w:r w:rsidRPr="00EE643C">
        <w:rPr>
          <w:rFonts w:ascii="Times New Roman" w:hAnsi="Times New Roman" w:cs="Times New Roman"/>
          <w:color w:val="auto"/>
          <w:sz w:val="32"/>
          <w:szCs w:val="32"/>
        </w:rPr>
        <w:t xml:space="preserve">“Code” means Code of Conduct for Directors and Senior Management Executives adopted by </w:t>
      </w:r>
      <w:r>
        <w:rPr>
          <w:rFonts w:ascii="Times New Roman" w:hAnsi="Times New Roman" w:cs="Times New Roman"/>
          <w:b/>
          <w:bCs/>
          <w:color w:val="auto"/>
          <w:sz w:val="32"/>
          <w:szCs w:val="32"/>
        </w:rPr>
        <w:t xml:space="preserve">T </w:t>
      </w:r>
      <w:proofErr w:type="spellStart"/>
      <w:r>
        <w:rPr>
          <w:rFonts w:ascii="Times New Roman" w:hAnsi="Times New Roman" w:cs="Times New Roman"/>
          <w:b/>
          <w:bCs/>
          <w:color w:val="auto"/>
          <w:sz w:val="32"/>
          <w:szCs w:val="32"/>
        </w:rPr>
        <w:t>T</w:t>
      </w:r>
      <w:proofErr w:type="spellEnd"/>
      <w:r w:rsidRPr="00EE643C">
        <w:rPr>
          <w:rFonts w:ascii="Times New Roman" w:hAnsi="Times New Roman" w:cs="Times New Roman"/>
          <w:b/>
          <w:bCs/>
          <w:color w:val="auto"/>
          <w:sz w:val="32"/>
          <w:szCs w:val="32"/>
        </w:rPr>
        <w:t xml:space="preserve"> Limited</w:t>
      </w:r>
      <w:r w:rsidRPr="00EE643C">
        <w:rPr>
          <w:rFonts w:ascii="Times New Roman" w:hAnsi="Times New Roman" w:cs="Times New Roman"/>
          <w:color w:val="auto"/>
          <w:sz w:val="32"/>
          <w:szCs w:val="32"/>
        </w:rPr>
        <w:t>.</w:t>
      </w:r>
    </w:p>
    <w:p w:rsidR="00B611DA" w:rsidRPr="00EE643C" w:rsidRDefault="00B611DA" w:rsidP="00ED3161">
      <w:pPr>
        <w:pStyle w:val="Default"/>
        <w:jc w:val="both"/>
        <w:rPr>
          <w:rFonts w:ascii="Times New Roman" w:hAnsi="Times New Roman" w:cs="Times New Roman"/>
          <w:color w:val="auto"/>
          <w:sz w:val="32"/>
          <w:szCs w:val="32"/>
        </w:rPr>
      </w:pPr>
    </w:p>
    <w:p w:rsidR="00396248" w:rsidRDefault="00962359"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5. </w:t>
      </w:r>
      <w:r w:rsidRPr="00396248">
        <w:rPr>
          <w:rFonts w:ascii="Times New Roman" w:hAnsi="Times New Roman" w:cs="Times New Roman"/>
          <w:b/>
          <w:color w:val="auto"/>
          <w:sz w:val="32"/>
          <w:szCs w:val="32"/>
          <w:u w:val="single"/>
        </w:rPr>
        <w:t>GUIDELINES</w:t>
      </w:r>
      <w:r w:rsidRPr="00396248">
        <w:rPr>
          <w:rFonts w:ascii="Times New Roman" w:hAnsi="Times New Roman" w:cs="Times New Roman"/>
          <w:b/>
          <w:color w:val="auto"/>
          <w:sz w:val="32"/>
          <w:szCs w:val="32"/>
          <w:u w:val="single"/>
        </w:rPr>
        <w:cr/>
      </w:r>
    </w:p>
    <w:p w:rsidR="00962359" w:rsidRPr="00396248" w:rsidRDefault="00962359" w:rsidP="00ED3161">
      <w:pPr>
        <w:pStyle w:val="Default"/>
        <w:jc w:val="both"/>
        <w:rPr>
          <w:rFonts w:ascii="Times New Roman" w:hAnsi="Times New Roman" w:cs="Times New Roman"/>
          <w:b/>
          <w:color w:val="auto"/>
          <w:sz w:val="32"/>
          <w:szCs w:val="32"/>
        </w:rPr>
      </w:pPr>
      <w:r>
        <w:rPr>
          <w:rFonts w:ascii="Times New Roman" w:hAnsi="Times New Roman" w:cs="Times New Roman"/>
          <w:color w:val="auto"/>
          <w:sz w:val="32"/>
          <w:szCs w:val="32"/>
        </w:rPr>
        <w:t>5</w:t>
      </w:r>
      <w:r w:rsidRPr="00962359">
        <w:rPr>
          <w:rFonts w:ascii="Times New Roman" w:hAnsi="Times New Roman" w:cs="Times New Roman"/>
          <w:color w:val="auto"/>
          <w:sz w:val="32"/>
          <w:szCs w:val="32"/>
        </w:rPr>
        <w:t xml:space="preserve">.1 </w:t>
      </w:r>
      <w:r w:rsidRPr="00396248">
        <w:rPr>
          <w:rFonts w:ascii="Times New Roman" w:hAnsi="Times New Roman" w:cs="Times New Roman"/>
          <w:b/>
          <w:color w:val="auto"/>
          <w:sz w:val="32"/>
          <w:szCs w:val="32"/>
        </w:rPr>
        <w:t>Disclosure/Disclosing Individual</w:t>
      </w:r>
    </w:p>
    <w:p w:rsidR="00396248" w:rsidRPr="00962359" w:rsidRDefault="00396248" w:rsidP="00ED3161">
      <w:pPr>
        <w:pStyle w:val="Default"/>
        <w:jc w:val="both"/>
        <w:rPr>
          <w:rFonts w:ascii="Times New Roman" w:hAnsi="Times New Roman" w:cs="Times New Roman"/>
          <w:color w:val="auto"/>
          <w:sz w:val="32"/>
          <w:szCs w:val="32"/>
        </w:rPr>
      </w:pPr>
    </w:p>
    <w:p w:rsidR="00962359" w:rsidRPr="00962359" w:rsidRDefault="00962359"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5</w:t>
      </w:r>
      <w:r w:rsidRPr="00962359">
        <w:rPr>
          <w:rFonts w:ascii="Times New Roman" w:hAnsi="Times New Roman" w:cs="Times New Roman"/>
          <w:color w:val="auto"/>
          <w:sz w:val="32"/>
          <w:szCs w:val="32"/>
        </w:rPr>
        <w:t xml:space="preserve">.1.1 All Directors and/or employees are encouraged to notify the Audit </w:t>
      </w:r>
    </w:p>
    <w:p w:rsidR="00962359" w:rsidRDefault="00962359" w:rsidP="00ED3161">
      <w:pPr>
        <w:pStyle w:val="Default"/>
        <w:jc w:val="both"/>
        <w:rPr>
          <w:rFonts w:ascii="Times New Roman" w:hAnsi="Times New Roman" w:cs="Times New Roman"/>
          <w:color w:val="auto"/>
          <w:sz w:val="32"/>
          <w:szCs w:val="32"/>
        </w:rPr>
      </w:pPr>
      <w:r w:rsidRPr="00962359">
        <w:rPr>
          <w:rFonts w:ascii="Times New Roman" w:hAnsi="Times New Roman" w:cs="Times New Roman"/>
          <w:color w:val="auto"/>
          <w:sz w:val="32"/>
          <w:szCs w:val="32"/>
        </w:rPr>
        <w:t>Committee, as soon as possible, once the individual (hereby, being</w:t>
      </w:r>
      <w:r w:rsidR="00ED3161">
        <w:rPr>
          <w:rFonts w:ascii="Times New Roman" w:hAnsi="Times New Roman" w:cs="Times New Roman"/>
          <w:color w:val="auto"/>
          <w:sz w:val="32"/>
          <w:szCs w:val="32"/>
        </w:rPr>
        <w:t xml:space="preserve"> </w:t>
      </w:r>
      <w:r w:rsidRPr="00962359">
        <w:rPr>
          <w:rFonts w:ascii="Times New Roman" w:hAnsi="Times New Roman" w:cs="Times New Roman"/>
          <w:color w:val="auto"/>
          <w:sz w:val="32"/>
          <w:szCs w:val="32"/>
        </w:rPr>
        <w:t xml:space="preserve">called as </w:t>
      </w:r>
      <w:r w:rsidR="00E55C25">
        <w:rPr>
          <w:rFonts w:ascii="Times New Roman" w:hAnsi="Times New Roman" w:cs="Times New Roman"/>
          <w:color w:val="auto"/>
          <w:sz w:val="32"/>
          <w:szCs w:val="32"/>
        </w:rPr>
        <w:t>“</w:t>
      </w:r>
      <w:r w:rsidRPr="00962359">
        <w:rPr>
          <w:rFonts w:ascii="Times New Roman" w:hAnsi="Times New Roman" w:cs="Times New Roman"/>
          <w:color w:val="auto"/>
          <w:sz w:val="32"/>
          <w:szCs w:val="32"/>
        </w:rPr>
        <w:t>The Disclosing Individual</w:t>
      </w:r>
      <w:r w:rsidR="00E55C25">
        <w:rPr>
          <w:rFonts w:ascii="Times New Roman" w:hAnsi="Times New Roman" w:cs="Times New Roman"/>
          <w:color w:val="auto"/>
          <w:sz w:val="32"/>
          <w:szCs w:val="32"/>
        </w:rPr>
        <w:t xml:space="preserve">” </w:t>
      </w:r>
      <w:r w:rsidRPr="00962359">
        <w:rPr>
          <w:rFonts w:ascii="Times New Roman" w:hAnsi="Times New Roman" w:cs="Times New Roman"/>
          <w:color w:val="auto"/>
          <w:sz w:val="32"/>
          <w:szCs w:val="32"/>
        </w:rPr>
        <w:t>) becomes aware of a</w:t>
      </w:r>
      <w:r w:rsidR="00ED3161">
        <w:rPr>
          <w:rFonts w:ascii="Times New Roman" w:hAnsi="Times New Roman" w:cs="Times New Roman"/>
          <w:color w:val="auto"/>
          <w:sz w:val="32"/>
          <w:szCs w:val="32"/>
        </w:rPr>
        <w:t xml:space="preserve"> </w:t>
      </w:r>
      <w:r w:rsidRPr="00962359">
        <w:rPr>
          <w:rFonts w:ascii="Times New Roman" w:hAnsi="Times New Roman" w:cs="Times New Roman"/>
          <w:color w:val="auto"/>
          <w:sz w:val="32"/>
          <w:szCs w:val="32"/>
        </w:rPr>
        <w:t xml:space="preserve">condition or </w:t>
      </w:r>
      <w:r w:rsidR="00DB2CB2">
        <w:rPr>
          <w:rFonts w:ascii="Times New Roman" w:hAnsi="Times New Roman" w:cs="Times New Roman"/>
          <w:color w:val="auto"/>
          <w:sz w:val="32"/>
          <w:szCs w:val="32"/>
        </w:rPr>
        <w:t xml:space="preserve"> </w:t>
      </w:r>
      <w:r w:rsidRPr="00962359">
        <w:rPr>
          <w:rFonts w:ascii="Times New Roman" w:hAnsi="Times New Roman" w:cs="Times New Roman"/>
          <w:color w:val="auto"/>
          <w:sz w:val="32"/>
          <w:szCs w:val="32"/>
        </w:rPr>
        <w:t>practice that they believe to be of genuine concern. To</w:t>
      </w:r>
      <w:r w:rsidR="00ED3161">
        <w:rPr>
          <w:rFonts w:ascii="Times New Roman" w:hAnsi="Times New Roman" w:cs="Times New Roman"/>
          <w:color w:val="auto"/>
          <w:sz w:val="32"/>
          <w:szCs w:val="32"/>
        </w:rPr>
        <w:t xml:space="preserve"> </w:t>
      </w:r>
      <w:r w:rsidR="00E55C25">
        <w:rPr>
          <w:rFonts w:ascii="Times New Roman" w:hAnsi="Times New Roman" w:cs="Times New Roman"/>
          <w:color w:val="auto"/>
          <w:sz w:val="32"/>
          <w:szCs w:val="32"/>
        </w:rPr>
        <w:t>enable</w:t>
      </w:r>
      <w:r w:rsidR="0047737A">
        <w:rPr>
          <w:rFonts w:ascii="Times New Roman" w:hAnsi="Times New Roman" w:cs="Times New Roman"/>
          <w:color w:val="auto"/>
          <w:sz w:val="32"/>
          <w:szCs w:val="32"/>
        </w:rPr>
        <w:t xml:space="preserve"> </w:t>
      </w:r>
      <w:r w:rsidR="00DB2CB2">
        <w:rPr>
          <w:rFonts w:ascii="Times New Roman" w:hAnsi="Times New Roman" w:cs="Times New Roman"/>
          <w:color w:val="auto"/>
          <w:sz w:val="32"/>
          <w:szCs w:val="32"/>
        </w:rPr>
        <w:t xml:space="preserve">timely commencement of </w:t>
      </w:r>
      <w:r w:rsidRPr="00962359">
        <w:rPr>
          <w:rFonts w:ascii="Times New Roman" w:hAnsi="Times New Roman" w:cs="Times New Roman"/>
          <w:color w:val="auto"/>
          <w:sz w:val="32"/>
          <w:szCs w:val="32"/>
        </w:rPr>
        <w:t>review of the allegation the</w:t>
      </w:r>
      <w:r w:rsidR="00ED3161">
        <w:rPr>
          <w:rFonts w:ascii="Times New Roman" w:hAnsi="Times New Roman" w:cs="Times New Roman"/>
          <w:color w:val="auto"/>
          <w:sz w:val="32"/>
          <w:szCs w:val="32"/>
        </w:rPr>
        <w:t xml:space="preserve"> </w:t>
      </w:r>
      <w:r w:rsidR="00E55C25">
        <w:rPr>
          <w:rFonts w:ascii="Times New Roman" w:hAnsi="Times New Roman" w:cs="Times New Roman"/>
          <w:color w:val="auto"/>
          <w:sz w:val="32"/>
          <w:szCs w:val="32"/>
        </w:rPr>
        <w:t>Disclosing</w:t>
      </w:r>
      <w:r w:rsidR="0047737A">
        <w:rPr>
          <w:rFonts w:ascii="Times New Roman" w:hAnsi="Times New Roman" w:cs="Times New Roman"/>
          <w:color w:val="auto"/>
          <w:sz w:val="32"/>
          <w:szCs w:val="32"/>
        </w:rPr>
        <w:t xml:space="preserve"> </w:t>
      </w:r>
      <w:r w:rsidRPr="00962359">
        <w:rPr>
          <w:rFonts w:ascii="Times New Roman" w:hAnsi="Times New Roman" w:cs="Times New Roman"/>
          <w:color w:val="auto"/>
          <w:sz w:val="32"/>
          <w:szCs w:val="32"/>
        </w:rPr>
        <w:t>Individ</w:t>
      </w:r>
      <w:r w:rsidR="00DB2CB2">
        <w:rPr>
          <w:rFonts w:ascii="Times New Roman" w:hAnsi="Times New Roman" w:cs="Times New Roman"/>
          <w:color w:val="auto"/>
          <w:sz w:val="32"/>
          <w:szCs w:val="32"/>
        </w:rPr>
        <w:t xml:space="preserve">ual is requested to notify the </w:t>
      </w:r>
      <w:r w:rsidRPr="00962359">
        <w:rPr>
          <w:rFonts w:ascii="Times New Roman" w:hAnsi="Times New Roman" w:cs="Times New Roman"/>
          <w:color w:val="auto"/>
          <w:sz w:val="32"/>
          <w:szCs w:val="32"/>
        </w:rPr>
        <w:t>Audit C</w:t>
      </w:r>
      <w:r w:rsidR="00DB2CB2">
        <w:rPr>
          <w:rFonts w:ascii="Times New Roman" w:hAnsi="Times New Roman" w:cs="Times New Roman"/>
          <w:color w:val="auto"/>
          <w:sz w:val="32"/>
          <w:szCs w:val="32"/>
        </w:rPr>
        <w:t>ommittee as</w:t>
      </w:r>
      <w:r w:rsidR="00ED3161">
        <w:rPr>
          <w:rFonts w:ascii="Times New Roman" w:hAnsi="Times New Roman" w:cs="Times New Roman"/>
          <w:color w:val="auto"/>
          <w:sz w:val="32"/>
          <w:szCs w:val="32"/>
        </w:rPr>
        <w:t xml:space="preserve"> </w:t>
      </w:r>
      <w:r w:rsidR="00DB2CB2">
        <w:rPr>
          <w:rFonts w:ascii="Times New Roman" w:hAnsi="Times New Roman" w:cs="Times New Roman"/>
          <w:color w:val="auto"/>
          <w:sz w:val="32"/>
          <w:szCs w:val="32"/>
        </w:rPr>
        <w:t xml:space="preserve">soon as </w:t>
      </w:r>
      <w:r w:rsidR="00E55C25">
        <w:rPr>
          <w:rFonts w:ascii="Times New Roman" w:hAnsi="Times New Roman" w:cs="Times New Roman"/>
          <w:color w:val="auto"/>
          <w:sz w:val="32"/>
          <w:szCs w:val="32"/>
        </w:rPr>
        <w:t xml:space="preserve"> </w:t>
      </w:r>
      <w:r w:rsidR="00DB2CB2">
        <w:rPr>
          <w:rFonts w:ascii="Times New Roman" w:hAnsi="Times New Roman" w:cs="Times New Roman"/>
          <w:color w:val="auto"/>
          <w:sz w:val="32"/>
          <w:szCs w:val="32"/>
        </w:rPr>
        <w:t xml:space="preserve">practicably </w:t>
      </w:r>
      <w:r w:rsidRPr="00962359">
        <w:rPr>
          <w:rFonts w:ascii="Times New Roman" w:hAnsi="Times New Roman" w:cs="Times New Roman"/>
          <w:color w:val="auto"/>
          <w:sz w:val="32"/>
          <w:szCs w:val="32"/>
        </w:rPr>
        <w:t xml:space="preserve">possible. </w:t>
      </w:r>
    </w:p>
    <w:p w:rsidR="00461453" w:rsidRPr="00962359" w:rsidRDefault="00461453" w:rsidP="00ED3161">
      <w:pPr>
        <w:pStyle w:val="Default"/>
        <w:jc w:val="both"/>
        <w:rPr>
          <w:rFonts w:ascii="Times New Roman" w:hAnsi="Times New Roman" w:cs="Times New Roman"/>
          <w:color w:val="auto"/>
          <w:sz w:val="32"/>
          <w:szCs w:val="32"/>
        </w:rPr>
      </w:pPr>
    </w:p>
    <w:p w:rsidR="00803BBC" w:rsidRDefault="00DB2CB2"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5</w:t>
      </w:r>
      <w:r w:rsidR="00962359" w:rsidRPr="00962359">
        <w:rPr>
          <w:rFonts w:ascii="Times New Roman" w:hAnsi="Times New Roman" w:cs="Times New Roman"/>
          <w:color w:val="auto"/>
          <w:sz w:val="32"/>
          <w:szCs w:val="32"/>
        </w:rPr>
        <w:t xml:space="preserve">.1.2 The authenticity of the Disclosing Individual’s identity will be </w:t>
      </w:r>
      <w:r w:rsidR="0047737A">
        <w:rPr>
          <w:rFonts w:ascii="Times New Roman" w:hAnsi="Times New Roman" w:cs="Times New Roman"/>
          <w:color w:val="auto"/>
          <w:sz w:val="32"/>
          <w:szCs w:val="32"/>
        </w:rPr>
        <w:t xml:space="preserve">   </w:t>
      </w:r>
      <w:r w:rsidR="00297A90">
        <w:rPr>
          <w:rFonts w:ascii="Times New Roman" w:hAnsi="Times New Roman" w:cs="Times New Roman"/>
          <w:color w:val="auto"/>
          <w:sz w:val="32"/>
          <w:szCs w:val="32"/>
        </w:rPr>
        <w:t xml:space="preserve"> </w:t>
      </w:r>
      <w:r w:rsidR="00962359" w:rsidRPr="00962359">
        <w:rPr>
          <w:rFonts w:ascii="Times New Roman" w:hAnsi="Times New Roman" w:cs="Times New Roman"/>
          <w:color w:val="auto"/>
          <w:sz w:val="32"/>
          <w:szCs w:val="32"/>
        </w:rPr>
        <w:t>established by the Audit Committee before considering</w:t>
      </w:r>
      <w:r w:rsidR="00140047">
        <w:rPr>
          <w:rFonts w:ascii="Times New Roman" w:hAnsi="Times New Roman" w:cs="Times New Roman"/>
          <w:color w:val="auto"/>
          <w:sz w:val="32"/>
          <w:szCs w:val="32"/>
        </w:rPr>
        <w:t xml:space="preserve"> the case for the purpose of a </w:t>
      </w:r>
      <w:r w:rsidR="00962359" w:rsidRPr="00962359">
        <w:rPr>
          <w:rFonts w:ascii="Times New Roman" w:hAnsi="Times New Roman" w:cs="Times New Roman"/>
          <w:color w:val="auto"/>
          <w:sz w:val="32"/>
          <w:szCs w:val="32"/>
        </w:rPr>
        <w:t xml:space="preserve">diligent, good faith investigation into the </w:t>
      </w:r>
      <w:r w:rsidR="0047737A">
        <w:rPr>
          <w:rFonts w:ascii="Times New Roman" w:hAnsi="Times New Roman" w:cs="Times New Roman"/>
          <w:color w:val="auto"/>
          <w:sz w:val="32"/>
          <w:szCs w:val="32"/>
        </w:rPr>
        <w:t xml:space="preserve"> </w:t>
      </w:r>
      <w:r w:rsidR="00140047">
        <w:rPr>
          <w:rFonts w:ascii="Times New Roman" w:hAnsi="Times New Roman" w:cs="Times New Roman"/>
          <w:color w:val="auto"/>
          <w:sz w:val="32"/>
          <w:szCs w:val="32"/>
        </w:rPr>
        <w:t xml:space="preserve">allegations set forth in every </w:t>
      </w:r>
      <w:r w:rsidR="00962359" w:rsidRPr="00962359">
        <w:rPr>
          <w:rFonts w:ascii="Times New Roman" w:hAnsi="Times New Roman" w:cs="Times New Roman"/>
          <w:color w:val="auto"/>
          <w:sz w:val="32"/>
          <w:szCs w:val="32"/>
        </w:rPr>
        <w:t>Disclosure.</w:t>
      </w:r>
    </w:p>
    <w:p w:rsidR="00962359" w:rsidRDefault="00962359" w:rsidP="00ED3161">
      <w:pPr>
        <w:pStyle w:val="Default"/>
        <w:jc w:val="both"/>
        <w:rPr>
          <w:rFonts w:ascii="Times New Roman" w:hAnsi="Times New Roman" w:cs="Times New Roman"/>
          <w:color w:val="auto"/>
          <w:sz w:val="32"/>
          <w:szCs w:val="32"/>
        </w:rPr>
      </w:pPr>
      <w:r w:rsidRPr="00962359">
        <w:rPr>
          <w:rFonts w:ascii="Times New Roman" w:hAnsi="Times New Roman" w:cs="Times New Roman"/>
          <w:color w:val="auto"/>
          <w:sz w:val="32"/>
          <w:szCs w:val="32"/>
        </w:rPr>
        <w:t xml:space="preserve"> </w:t>
      </w:r>
    </w:p>
    <w:p w:rsidR="00ED3161" w:rsidRDefault="00ED3161" w:rsidP="00ED3161">
      <w:pPr>
        <w:pStyle w:val="Default"/>
        <w:jc w:val="both"/>
        <w:rPr>
          <w:rFonts w:ascii="Times New Roman" w:hAnsi="Times New Roman" w:cs="Times New Roman"/>
          <w:color w:val="auto"/>
          <w:sz w:val="32"/>
          <w:szCs w:val="32"/>
        </w:rPr>
      </w:pPr>
    </w:p>
    <w:p w:rsidR="00ED3161" w:rsidRDefault="00ED3161" w:rsidP="00ED3161">
      <w:pPr>
        <w:pStyle w:val="Default"/>
        <w:jc w:val="both"/>
        <w:rPr>
          <w:rFonts w:ascii="Times New Roman" w:hAnsi="Times New Roman" w:cs="Times New Roman"/>
          <w:color w:val="auto"/>
          <w:sz w:val="32"/>
          <w:szCs w:val="32"/>
        </w:rPr>
      </w:pPr>
    </w:p>
    <w:p w:rsidR="00ED3161" w:rsidRDefault="00ED3161" w:rsidP="00ED3161">
      <w:pPr>
        <w:pStyle w:val="Default"/>
        <w:jc w:val="both"/>
        <w:rPr>
          <w:rFonts w:ascii="Times New Roman" w:hAnsi="Times New Roman" w:cs="Times New Roman"/>
          <w:color w:val="auto"/>
          <w:sz w:val="32"/>
          <w:szCs w:val="32"/>
        </w:rPr>
      </w:pPr>
    </w:p>
    <w:p w:rsidR="00ED3161" w:rsidRDefault="00ED3161" w:rsidP="00ED3161">
      <w:pPr>
        <w:pStyle w:val="Default"/>
        <w:jc w:val="both"/>
        <w:rPr>
          <w:rFonts w:ascii="Times New Roman" w:hAnsi="Times New Roman" w:cs="Times New Roman"/>
          <w:color w:val="auto"/>
          <w:sz w:val="32"/>
          <w:szCs w:val="32"/>
        </w:rPr>
      </w:pPr>
    </w:p>
    <w:p w:rsidR="00ED3161" w:rsidRDefault="00ED3161" w:rsidP="00ED3161">
      <w:pPr>
        <w:pStyle w:val="Default"/>
        <w:jc w:val="both"/>
        <w:rPr>
          <w:rFonts w:ascii="Times New Roman" w:hAnsi="Times New Roman" w:cs="Times New Roman"/>
          <w:color w:val="auto"/>
          <w:sz w:val="32"/>
          <w:szCs w:val="32"/>
        </w:rPr>
      </w:pPr>
    </w:p>
    <w:p w:rsidR="00ED3161" w:rsidRDefault="00ED3161" w:rsidP="00ED3161">
      <w:pPr>
        <w:pStyle w:val="Default"/>
        <w:jc w:val="both"/>
        <w:rPr>
          <w:rFonts w:ascii="Times New Roman" w:hAnsi="Times New Roman" w:cs="Times New Roman"/>
          <w:color w:val="auto"/>
          <w:sz w:val="32"/>
          <w:szCs w:val="32"/>
        </w:rPr>
      </w:pPr>
    </w:p>
    <w:p w:rsidR="00ED3161" w:rsidRPr="00962359" w:rsidRDefault="00ED3161" w:rsidP="00ED3161">
      <w:pPr>
        <w:pStyle w:val="Default"/>
        <w:jc w:val="both"/>
        <w:rPr>
          <w:rFonts w:ascii="Times New Roman" w:hAnsi="Times New Roman" w:cs="Times New Roman"/>
          <w:color w:val="auto"/>
          <w:sz w:val="32"/>
          <w:szCs w:val="32"/>
        </w:rPr>
      </w:pPr>
    </w:p>
    <w:p w:rsidR="00803BBC" w:rsidRDefault="00DB2CB2"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5</w:t>
      </w:r>
      <w:r w:rsidR="00962359" w:rsidRPr="00962359">
        <w:rPr>
          <w:rFonts w:ascii="Times New Roman" w:hAnsi="Times New Roman" w:cs="Times New Roman"/>
          <w:color w:val="auto"/>
          <w:sz w:val="32"/>
          <w:szCs w:val="32"/>
        </w:rPr>
        <w:t>.1.3 The Disclosing Individual can req</w:t>
      </w:r>
      <w:r w:rsidR="009F601E">
        <w:rPr>
          <w:rFonts w:ascii="Times New Roman" w:hAnsi="Times New Roman" w:cs="Times New Roman"/>
          <w:color w:val="auto"/>
          <w:sz w:val="32"/>
          <w:szCs w:val="32"/>
        </w:rPr>
        <w:t xml:space="preserve">uest that their identity not be           </w:t>
      </w:r>
      <w:r w:rsidR="00962359" w:rsidRPr="00962359">
        <w:rPr>
          <w:rFonts w:ascii="Times New Roman" w:hAnsi="Times New Roman" w:cs="Times New Roman"/>
          <w:color w:val="auto"/>
          <w:sz w:val="32"/>
          <w:szCs w:val="32"/>
        </w:rPr>
        <w:t>disclosed. Anonymous complaints (complaints that d</w:t>
      </w:r>
      <w:r w:rsidR="00140047">
        <w:rPr>
          <w:rFonts w:ascii="Times New Roman" w:hAnsi="Times New Roman" w:cs="Times New Roman"/>
          <w:color w:val="auto"/>
          <w:sz w:val="32"/>
          <w:szCs w:val="32"/>
        </w:rPr>
        <w:t xml:space="preserve">o not bear the </w:t>
      </w:r>
      <w:r w:rsidR="0047737A">
        <w:rPr>
          <w:rFonts w:ascii="Times New Roman" w:hAnsi="Times New Roman" w:cs="Times New Roman"/>
          <w:color w:val="auto"/>
          <w:sz w:val="32"/>
          <w:szCs w:val="32"/>
        </w:rPr>
        <w:t xml:space="preserve">    </w:t>
      </w:r>
      <w:r w:rsidR="00140047">
        <w:rPr>
          <w:rFonts w:ascii="Times New Roman" w:hAnsi="Times New Roman" w:cs="Times New Roman"/>
          <w:color w:val="auto"/>
          <w:sz w:val="32"/>
          <w:szCs w:val="32"/>
        </w:rPr>
        <w:t xml:space="preserve">identity of the </w:t>
      </w:r>
      <w:r w:rsidR="00962359" w:rsidRPr="00962359">
        <w:rPr>
          <w:rFonts w:ascii="Times New Roman" w:hAnsi="Times New Roman" w:cs="Times New Roman"/>
          <w:color w:val="auto"/>
          <w:sz w:val="32"/>
          <w:szCs w:val="32"/>
        </w:rPr>
        <w:t xml:space="preserve">Disclosing Individual) shall be inquired and </w:t>
      </w:r>
      <w:r w:rsidR="0047737A">
        <w:rPr>
          <w:rFonts w:ascii="Times New Roman" w:hAnsi="Times New Roman" w:cs="Times New Roman"/>
          <w:color w:val="auto"/>
          <w:sz w:val="32"/>
          <w:szCs w:val="32"/>
        </w:rPr>
        <w:t xml:space="preserve"> </w:t>
      </w:r>
      <w:r w:rsidR="00962359" w:rsidRPr="00962359">
        <w:rPr>
          <w:rFonts w:ascii="Times New Roman" w:hAnsi="Times New Roman" w:cs="Times New Roman"/>
          <w:color w:val="auto"/>
          <w:sz w:val="32"/>
          <w:szCs w:val="32"/>
        </w:rPr>
        <w:t>app</w:t>
      </w:r>
      <w:r w:rsidR="00140047">
        <w:rPr>
          <w:rFonts w:ascii="Times New Roman" w:hAnsi="Times New Roman" w:cs="Times New Roman"/>
          <w:color w:val="auto"/>
          <w:sz w:val="32"/>
          <w:szCs w:val="32"/>
        </w:rPr>
        <w:t xml:space="preserve">ropriate confidentiality shall </w:t>
      </w:r>
      <w:r w:rsidR="00962359" w:rsidRPr="00962359">
        <w:rPr>
          <w:rFonts w:ascii="Times New Roman" w:hAnsi="Times New Roman" w:cs="Times New Roman"/>
          <w:color w:val="auto"/>
          <w:sz w:val="32"/>
          <w:szCs w:val="32"/>
        </w:rPr>
        <w:t xml:space="preserve">be maintained for all complaints, </w:t>
      </w:r>
      <w:r w:rsidR="0047737A">
        <w:rPr>
          <w:rFonts w:ascii="Times New Roman" w:hAnsi="Times New Roman" w:cs="Times New Roman"/>
          <w:color w:val="auto"/>
          <w:sz w:val="32"/>
          <w:szCs w:val="32"/>
        </w:rPr>
        <w:t xml:space="preserve"> </w:t>
      </w:r>
      <w:r w:rsidR="00962359" w:rsidRPr="00962359">
        <w:rPr>
          <w:rFonts w:ascii="Times New Roman" w:hAnsi="Times New Roman" w:cs="Times New Roman"/>
          <w:color w:val="auto"/>
          <w:sz w:val="32"/>
          <w:szCs w:val="32"/>
        </w:rPr>
        <w:t>thereupon.</w:t>
      </w:r>
    </w:p>
    <w:p w:rsidR="00962359" w:rsidRPr="00962359" w:rsidRDefault="00962359" w:rsidP="00ED3161">
      <w:pPr>
        <w:pStyle w:val="Default"/>
        <w:jc w:val="both"/>
        <w:rPr>
          <w:rFonts w:ascii="Times New Roman" w:hAnsi="Times New Roman" w:cs="Times New Roman"/>
          <w:color w:val="auto"/>
          <w:sz w:val="32"/>
          <w:szCs w:val="32"/>
        </w:rPr>
      </w:pPr>
      <w:r w:rsidRPr="00962359">
        <w:rPr>
          <w:rFonts w:ascii="Times New Roman" w:hAnsi="Times New Roman" w:cs="Times New Roman"/>
          <w:color w:val="auto"/>
          <w:sz w:val="32"/>
          <w:szCs w:val="32"/>
        </w:rPr>
        <w:t xml:space="preserve"> </w:t>
      </w:r>
    </w:p>
    <w:p w:rsidR="00B611DA" w:rsidRDefault="00140047"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5</w:t>
      </w:r>
      <w:r w:rsidR="00962359" w:rsidRPr="00962359">
        <w:rPr>
          <w:rFonts w:ascii="Times New Roman" w:hAnsi="Times New Roman" w:cs="Times New Roman"/>
          <w:color w:val="auto"/>
          <w:sz w:val="32"/>
          <w:szCs w:val="32"/>
        </w:rPr>
        <w:t xml:space="preserve">.1.4 The Disclosure made by the Disclosing Individual must be genuine </w:t>
      </w:r>
      <w:r w:rsidR="0047737A">
        <w:rPr>
          <w:rFonts w:ascii="Times New Roman" w:hAnsi="Times New Roman" w:cs="Times New Roman"/>
          <w:color w:val="auto"/>
          <w:sz w:val="32"/>
          <w:szCs w:val="32"/>
        </w:rPr>
        <w:t xml:space="preserve">    </w:t>
      </w:r>
      <w:r w:rsidR="00962359" w:rsidRPr="00962359">
        <w:rPr>
          <w:rFonts w:ascii="Times New Roman" w:hAnsi="Times New Roman" w:cs="Times New Roman"/>
          <w:color w:val="auto"/>
          <w:sz w:val="32"/>
          <w:szCs w:val="32"/>
        </w:rPr>
        <w:t>with adequate supporting proof. Disclosing Indiv</w:t>
      </w:r>
      <w:r w:rsidR="00D673C6">
        <w:rPr>
          <w:rFonts w:ascii="Times New Roman" w:hAnsi="Times New Roman" w:cs="Times New Roman"/>
          <w:color w:val="auto"/>
          <w:sz w:val="32"/>
          <w:szCs w:val="32"/>
        </w:rPr>
        <w:t>idual must</w:t>
      </w:r>
      <w:r w:rsidR="0047737A">
        <w:rPr>
          <w:rFonts w:ascii="Times New Roman" w:hAnsi="Times New Roman" w:cs="Times New Roman"/>
          <w:color w:val="auto"/>
          <w:sz w:val="32"/>
          <w:szCs w:val="32"/>
        </w:rPr>
        <w:t xml:space="preserve">  </w:t>
      </w:r>
      <w:r>
        <w:rPr>
          <w:rFonts w:ascii="Times New Roman" w:hAnsi="Times New Roman" w:cs="Times New Roman"/>
          <w:color w:val="auto"/>
          <w:sz w:val="32"/>
          <w:szCs w:val="32"/>
        </w:rPr>
        <w:t xml:space="preserve">provide all factual </w:t>
      </w:r>
      <w:r w:rsidR="00962359" w:rsidRPr="00962359">
        <w:rPr>
          <w:rFonts w:ascii="Times New Roman" w:hAnsi="Times New Roman" w:cs="Times New Roman"/>
          <w:color w:val="auto"/>
          <w:sz w:val="32"/>
          <w:szCs w:val="32"/>
        </w:rPr>
        <w:t>corroborating i</w:t>
      </w:r>
      <w:r w:rsidR="00297A90">
        <w:rPr>
          <w:rFonts w:ascii="Times New Roman" w:hAnsi="Times New Roman" w:cs="Times New Roman"/>
          <w:color w:val="auto"/>
          <w:sz w:val="32"/>
          <w:szCs w:val="32"/>
        </w:rPr>
        <w:t>nformation, as is available and</w:t>
      </w:r>
      <w:r w:rsidR="0047737A">
        <w:rPr>
          <w:rFonts w:ascii="Times New Roman" w:hAnsi="Times New Roman" w:cs="Times New Roman"/>
          <w:color w:val="auto"/>
          <w:sz w:val="32"/>
          <w:szCs w:val="32"/>
        </w:rPr>
        <w:t xml:space="preserve"> </w:t>
      </w:r>
      <w:r w:rsidR="00962359" w:rsidRPr="00962359">
        <w:rPr>
          <w:rFonts w:ascii="Times New Roman" w:hAnsi="Times New Roman" w:cs="Times New Roman"/>
          <w:color w:val="auto"/>
          <w:sz w:val="32"/>
          <w:szCs w:val="32"/>
        </w:rPr>
        <w:t>to the extent possible.</w:t>
      </w:r>
    </w:p>
    <w:p w:rsidR="00803BBC" w:rsidRDefault="00803BBC" w:rsidP="00ED3161">
      <w:pPr>
        <w:pStyle w:val="Default"/>
        <w:jc w:val="both"/>
        <w:rPr>
          <w:rFonts w:ascii="Times New Roman" w:hAnsi="Times New Roman" w:cs="Times New Roman"/>
          <w:color w:val="auto"/>
          <w:sz w:val="32"/>
          <w:szCs w:val="32"/>
        </w:rPr>
      </w:pPr>
    </w:p>
    <w:p w:rsidR="005547EA" w:rsidRPr="00B36065" w:rsidRDefault="005547EA" w:rsidP="00ED3161">
      <w:pPr>
        <w:pStyle w:val="Default"/>
        <w:jc w:val="both"/>
        <w:rPr>
          <w:rFonts w:ascii="Times New Roman" w:hAnsi="Times New Roman" w:cs="Times New Roman"/>
          <w:b/>
          <w:color w:val="auto"/>
          <w:sz w:val="32"/>
          <w:szCs w:val="32"/>
        </w:rPr>
      </w:pPr>
      <w:r w:rsidRPr="00B36065">
        <w:rPr>
          <w:rFonts w:ascii="Times New Roman" w:hAnsi="Times New Roman" w:cs="Times New Roman"/>
          <w:b/>
          <w:color w:val="auto"/>
          <w:sz w:val="32"/>
          <w:szCs w:val="32"/>
        </w:rPr>
        <w:t>Confidentiality</w:t>
      </w:r>
    </w:p>
    <w:p w:rsidR="005547EA" w:rsidRDefault="005547EA"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5</w:t>
      </w:r>
      <w:r w:rsidRPr="005547EA">
        <w:rPr>
          <w:rFonts w:ascii="Times New Roman" w:hAnsi="Times New Roman" w:cs="Times New Roman"/>
          <w:color w:val="auto"/>
          <w:sz w:val="32"/>
          <w:szCs w:val="32"/>
        </w:rPr>
        <w:t>.2.1 Disclosing Individuals are encourage</w:t>
      </w:r>
      <w:r w:rsidR="00803BBC">
        <w:rPr>
          <w:rFonts w:ascii="Times New Roman" w:hAnsi="Times New Roman" w:cs="Times New Roman"/>
          <w:color w:val="auto"/>
          <w:sz w:val="32"/>
          <w:szCs w:val="32"/>
        </w:rPr>
        <w:t xml:space="preserve">d to disclose their identity </w:t>
      </w:r>
      <w:r>
        <w:rPr>
          <w:rFonts w:ascii="Times New Roman" w:hAnsi="Times New Roman" w:cs="Times New Roman"/>
          <w:color w:val="auto"/>
          <w:sz w:val="32"/>
          <w:szCs w:val="32"/>
        </w:rPr>
        <w:t xml:space="preserve"> </w:t>
      </w:r>
      <w:r w:rsidRPr="005547EA">
        <w:rPr>
          <w:rFonts w:ascii="Times New Roman" w:hAnsi="Times New Roman" w:cs="Times New Roman"/>
          <w:color w:val="auto"/>
          <w:sz w:val="32"/>
          <w:szCs w:val="32"/>
        </w:rPr>
        <w:t xml:space="preserve">as </w:t>
      </w:r>
      <w:r>
        <w:rPr>
          <w:rFonts w:ascii="Times New Roman" w:hAnsi="Times New Roman" w:cs="Times New Roman"/>
          <w:color w:val="auto"/>
          <w:sz w:val="32"/>
          <w:szCs w:val="32"/>
        </w:rPr>
        <w:t xml:space="preserve">   </w:t>
      </w:r>
    </w:p>
    <w:p w:rsidR="005547EA" w:rsidRDefault="009C3598"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to allow a </w:t>
      </w:r>
      <w:proofErr w:type="spellStart"/>
      <w:r>
        <w:rPr>
          <w:rFonts w:ascii="Times New Roman" w:hAnsi="Times New Roman" w:cs="Times New Roman"/>
          <w:color w:val="auto"/>
          <w:sz w:val="32"/>
          <w:szCs w:val="32"/>
        </w:rPr>
        <w:t>th</w:t>
      </w:r>
      <w:r w:rsidR="005547EA" w:rsidRPr="005547EA">
        <w:rPr>
          <w:rFonts w:ascii="Times New Roman" w:hAnsi="Times New Roman" w:cs="Times New Roman"/>
          <w:color w:val="auto"/>
          <w:sz w:val="32"/>
          <w:szCs w:val="32"/>
        </w:rPr>
        <w:t>rough</w:t>
      </w:r>
      <w:proofErr w:type="spellEnd"/>
      <w:r w:rsidR="005547EA" w:rsidRPr="005547EA">
        <w:rPr>
          <w:rFonts w:ascii="Times New Roman" w:hAnsi="Times New Roman" w:cs="Times New Roman"/>
          <w:color w:val="auto"/>
          <w:sz w:val="32"/>
          <w:szCs w:val="32"/>
        </w:rPr>
        <w:t xml:space="preserve"> investigation. </w:t>
      </w:r>
    </w:p>
    <w:p w:rsidR="00297A90" w:rsidRPr="005547EA" w:rsidRDefault="00297A90" w:rsidP="00ED3161">
      <w:pPr>
        <w:pStyle w:val="Default"/>
        <w:jc w:val="both"/>
        <w:rPr>
          <w:rFonts w:ascii="Times New Roman" w:hAnsi="Times New Roman" w:cs="Times New Roman"/>
          <w:color w:val="auto"/>
          <w:sz w:val="32"/>
          <w:szCs w:val="32"/>
        </w:rPr>
      </w:pPr>
    </w:p>
    <w:p w:rsidR="005547EA" w:rsidRDefault="005547EA"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5</w:t>
      </w:r>
      <w:r w:rsidRPr="005547EA">
        <w:rPr>
          <w:rFonts w:ascii="Times New Roman" w:hAnsi="Times New Roman" w:cs="Times New Roman"/>
          <w:color w:val="auto"/>
          <w:sz w:val="32"/>
          <w:szCs w:val="32"/>
        </w:rPr>
        <w:t>.2.2 All communications, concerns and issues reported under this policy shall be treated in a co</w:t>
      </w:r>
      <w:r w:rsidR="00297A90">
        <w:rPr>
          <w:rFonts w:ascii="Times New Roman" w:hAnsi="Times New Roman" w:cs="Times New Roman"/>
          <w:color w:val="auto"/>
          <w:sz w:val="32"/>
          <w:szCs w:val="32"/>
        </w:rPr>
        <w:t>nfidential manner except to the</w:t>
      </w:r>
      <w:r>
        <w:rPr>
          <w:rFonts w:ascii="Times New Roman" w:hAnsi="Times New Roman" w:cs="Times New Roman"/>
          <w:color w:val="auto"/>
          <w:sz w:val="32"/>
          <w:szCs w:val="32"/>
        </w:rPr>
        <w:t xml:space="preserve"> </w:t>
      </w:r>
      <w:r w:rsidRPr="005547EA">
        <w:rPr>
          <w:rFonts w:ascii="Times New Roman" w:hAnsi="Times New Roman" w:cs="Times New Roman"/>
          <w:color w:val="auto"/>
          <w:sz w:val="32"/>
          <w:szCs w:val="32"/>
        </w:rPr>
        <w:t xml:space="preserve">extent necessary to conduct a complete, fair and effective investigation. </w:t>
      </w:r>
    </w:p>
    <w:p w:rsidR="00297A90" w:rsidRPr="005547EA" w:rsidRDefault="00297A90" w:rsidP="00ED3161">
      <w:pPr>
        <w:pStyle w:val="Default"/>
        <w:jc w:val="both"/>
        <w:rPr>
          <w:rFonts w:ascii="Times New Roman" w:hAnsi="Times New Roman" w:cs="Times New Roman"/>
          <w:color w:val="auto"/>
          <w:sz w:val="32"/>
          <w:szCs w:val="32"/>
        </w:rPr>
      </w:pPr>
    </w:p>
    <w:p w:rsidR="00262A71" w:rsidRDefault="005547EA"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5</w:t>
      </w:r>
      <w:r w:rsidRPr="005547EA">
        <w:rPr>
          <w:rFonts w:ascii="Times New Roman" w:hAnsi="Times New Roman" w:cs="Times New Roman"/>
          <w:color w:val="auto"/>
          <w:sz w:val="32"/>
          <w:szCs w:val="32"/>
        </w:rPr>
        <w:t xml:space="preserve">.2.3 Similarly, the identities of the Disclosing Individual and subject </w:t>
      </w:r>
      <w:r>
        <w:rPr>
          <w:rFonts w:ascii="Times New Roman" w:hAnsi="Times New Roman" w:cs="Times New Roman"/>
          <w:color w:val="auto"/>
          <w:sz w:val="32"/>
          <w:szCs w:val="32"/>
        </w:rPr>
        <w:t xml:space="preserve">  </w:t>
      </w:r>
      <w:r w:rsidRPr="005547EA">
        <w:rPr>
          <w:rFonts w:ascii="Times New Roman" w:hAnsi="Times New Roman" w:cs="Times New Roman"/>
          <w:color w:val="auto"/>
          <w:sz w:val="32"/>
          <w:szCs w:val="32"/>
        </w:rPr>
        <w:t xml:space="preserve">matter of the investigation or complaint shall be treated with </w:t>
      </w:r>
      <w:r>
        <w:rPr>
          <w:rFonts w:ascii="Times New Roman" w:hAnsi="Times New Roman" w:cs="Times New Roman"/>
          <w:color w:val="auto"/>
          <w:sz w:val="32"/>
          <w:szCs w:val="32"/>
        </w:rPr>
        <w:t xml:space="preserve">    </w:t>
      </w:r>
      <w:r w:rsidRPr="005547EA">
        <w:rPr>
          <w:rFonts w:ascii="Times New Roman" w:hAnsi="Times New Roman" w:cs="Times New Roman"/>
          <w:color w:val="auto"/>
          <w:sz w:val="32"/>
          <w:szCs w:val="32"/>
        </w:rPr>
        <w:t xml:space="preserve">confidentiality at all </w:t>
      </w:r>
      <w:r w:rsidR="00B36065">
        <w:rPr>
          <w:rFonts w:ascii="Times New Roman" w:hAnsi="Times New Roman" w:cs="Times New Roman"/>
          <w:color w:val="auto"/>
          <w:sz w:val="32"/>
          <w:szCs w:val="32"/>
        </w:rPr>
        <w:t>times.</w:t>
      </w:r>
    </w:p>
    <w:p w:rsidR="00262A71" w:rsidRDefault="00262A71" w:rsidP="00ED3161">
      <w:pPr>
        <w:pStyle w:val="Default"/>
        <w:jc w:val="both"/>
        <w:rPr>
          <w:rFonts w:ascii="Times New Roman" w:hAnsi="Times New Roman" w:cs="Times New Roman"/>
          <w:b/>
          <w:color w:val="auto"/>
          <w:sz w:val="32"/>
          <w:szCs w:val="32"/>
        </w:rPr>
      </w:pPr>
    </w:p>
    <w:p w:rsidR="00262A71" w:rsidRDefault="00262A71" w:rsidP="00ED3161">
      <w:pPr>
        <w:pStyle w:val="Default"/>
        <w:jc w:val="both"/>
        <w:rPr>
          <w:rFonts w:ascii="Times New Roman" w:hAnsi="Times New Roman" w:cs="Times New Roman"/>
          <w:b/>
          <w:color w:val="auto"/>
          <w:sz w:val="32"/>
          <w:szCs w:val="32"/>
        </w:rPr>
      </w:pPr>
      <w:r w:rsidRPr="00262A71">
        <w:rPr>
          <w:rFonts w:ascii="Times New Roman" w:hAnsi="Times New Roman" w:cs="Times New Roman"/>
          <w:b/>
          <w:color w:val="auto"/>
          <w:sz w:val="32"/>
          <w:szCs w:val="32"/>
        </w:rPr>
        <w:t>Non-Retribution and Non-Retaliation</w:t>
      </w:r>
      <w:r w:rsidRPr="00262A71">
        <w:rPr>
          <w:rFonts w:ascii="Times New Roman" w:hAnsi="Times New Roman" w:cs="Times New Roman"/>
          <w:b/>
          <w:color w:val="auto"/>
          <w:sz w:val="32"/>
          <w:szCs w:val="32"/>
        </w:rPr>
        <w:cr/>
      </w:r>
    </w:p>
    <w:p w:rsidR="00262A71" w:rsidRDefault="00262A71" w:rsidP="00ED3161">
      <w:pPr>
        <w:pStyle w:val="Default"/>
        <w:jc w:val="both"/>
        <w:rPr>
          <w:rFonts w:ascii="Times New Roman" w:hAnsi="Times New Roman" w:cs="Times New Roman"/>
          <w:color w:val="auto"/>
          <w:sz w:val="32"/>
          <w:szCs w:val="32"/>
        </w:rPr>
      </w:pPr>
      <w:r w:rsidRPr="00803BBC">
        <w:rPr>
          <w:rFonts w:ascii="Times New Roman" w:hAnsi="Times New Roman" w:cs="Times New Roman"/>
          <w:color w:val="auto"/>
          <w:sz w:val="32"/>
          <w:szCs w:val="32"/>
        </w:rPr>
        <w:t>5.3.1 No unfair treatment shall be exhibited towards the Disclosing    Individual by virtue of his</w:t>
      </w:r>
      <w:r>
        <w:rPr>
          <w:rFonts w:ascii="Times New Roman" w:hAnsi="Times New Roman" w:cs="Times New Roman"/>
          <w:b/>
          <w:color w:val="auto"/>
          <w:sz w:val="32"/>
          <w:szCs w:val="32"/>
        </w:rPr>
        <w:t xml:space="preserve"> </w:t>
      </w:r>
      <w:r>
        <w:rPr>
          <w:rFonts w:ascii="Times New Roman" w:hAnsi="Times New Roman" w:cs="Times New Roman"/>
          <w:color w:val="auto"/>
          <w:sz w:val="32"/>
          <w:szCs w:val="32"/>
        </w:rPr>
        <w:t>/her having</w:t>
      </w:r>
      <w:r w:rsidR="00297A90">
        <w:rPr>
          <w:rFonts w:ascii="Times New Roman" w:hAnsi="Times New Roman" w:cs="Times New Roman"/>
          <w:color w:val="auto"/>
          <w:sz w:val="32"/>
          <w:szCs w:val="32"/>
        </w:rPr>
        <w:t xml:space="preserve"> reported a disclosure under </w:t>
      </w:r>
      <w:r>
        <w:rPr>
          <w:rFonts w:ascii="Times New Roman" w:hAnsi="Times New Roman" w:cs="Times New Roman"/>
          <w:color w:val="auto"/>
          <w:sz w:val="32"/>
          <w:szCs w:val="32"/>
        </w:rPr>
        <w:t xml:space="preserve"> this policy and the </w:t>
      </w:r>
      <w:r w:rsidRPr="00262A71">
        <w:rPr>
          <w:rFonts w:ascii="Times New Roman" w:hAnsi="Times New Roman" w:cs="Times New Roman"/>
          <w:color w:val="auto"/>
          <w:sz w:val="32"/>
          <w:szCs w:val="32"/>
        </w:rPr>
        <w:t xml:space="preserve">Company shall ensure that full protection has </w:t>
      </w:r>
      <w:r>
        <w:rPr>
          <w:rFonts w:ascii="Times New Roman" w:hAnsi="Times New Roman" w:cs="Times New Roman"/>
          <w:color w:val="auto"/>
          <w:sz w:val="32"/>
          <w:szCs w:val="32"/>
        </w:rPr>
        <w:t xml:space="preserve"> </w:t>
      </w:r>
      <w:r w:rsidRPr="00262A71">
        <w:rPr>
          <w:rFonts w:ascii="Times New Roman" w:hAnsi="Times New Roman" w:cs="Times New Roman"/>
          <w:color w:val="auto"/>
          <w:sz w:val="32"/>
          <w:szCs w:val="32"/>
        </w:rPr>
        <w:t xml:space="preserve">been granted to him/her against: </w:t>
      </w:r>
    </w:p>
    <w:p w:rsidR="00297A90" w:rsidRPr="00262A71" w:rsidRDefault="00297A90" w:rsidP="00ED3161">
      <w:pPr>
        <w:pStyle w:val="Default"/>
        <w:jc w:val="both"/>
        <w:rPr>
          <w:rFonts w:ascii="Times New Roman" w:hAnsi="Times New Roman" w:cs="Times New Roman"/>
          <w:color w:val="auto"/>
          <w:sz w:val="32"/>
          <w:szCs w:val="32"/>
        </w:rPr>
      </w:pPr>
    </w:p>
    <w:p w:rsidR="00262A71" w:rsidRDefault="00262A71" w:rsidP="00ED3161">
      <w:pPr>
        <w:pStyle w:val="Default"/>
        <w:numPr>
          <w:ilvl w:val="0"/>
          <w:numId w:val="3"/>
        </w:numPr>
        <w:jc w:val="both"/>
        <w:rPr>
          <w:rFonts w:ascii="Times New Roman" w:hAnsi="Times New Roman" w:cs="Times New Roman"/>
          <w:color w:val="auto"/>
          <w:sz w:val="32"/>
          <w:szCs w:val="32"/>
        </w:rPr>
      </w:pPr>
      <w:r w:rsidRPr="00262A71">
        <w:rPr>
          <w:rFonts w:ascii="Times New Roman" w:hAnsi="Times New Roman" w:cs="Times New Roman"/>
          <w:color w:val="auto"/>
          <w:sz w:val="32"/>
          <w:szCs w:val="32"/>
        </w:rPr>
        <w:t xml:space="preserve">Unfair employment practices like retaliation, threat or intimidation </w:t>
      </w:r>
      <w:r>
        <w:rPr>
          <w:rFonts w:ascii="Times New Roman" w:hAnsi="Times New Roman" w:cs="Times New Roman"/>
          <w:color w:val="auto"/>
          <w:sz w:val="32"/>
          <w:szCs w:val="32"/>
        </w:rPr>
        <w:t xml:space="preserve">  </w:t>
      </w:r>
    </w:p>
    <w:p w:rsidR="00262A71" w:rsidRPr="00262A71" w:rsidRDefault="00262A71" w:rsidP="00ED3161">
      <w:pPr>
        <w:pStyle w:val="Default"/>
        <w:ind w:left="780"/>
        <w:jc w:val="both"/>
        <w:rPr>
          <w:rFonts w:ascii="Times New Roman" w:hAnsi="Times New Roman" w:cs="Times New Roman"/>
          <w:color w:val="auto"/>
          <w:sz w:val="32"/>
          <w:szCs w:val="32"/>
        </w:rPr>
      </w:pPr>
      <w:r w:rsidRPr="00262A71">
        <w:rPr>
          <w:rFonts w:ascii="Times New Roman" w:hAnsi="Times New Roman" w:cs="Times New Roman"/>
          <w:color w:val="auto"/>
          <w:sz w:val="32"/>
          <w:szCs w:val="32"/>
        </w:rPr>
        <w:t xml:space="preserve">of </w:t>
      </w:r>
      <w:r>
        <w:rPr>
          <w:rFonts w:ascii="Times New Roman" w:hAnsi="Times New Roman" w:cs="Times New Roman"/>
          <w:color w:val="auto"/>
          <w:sz w:val="32"/>
          <w:szCs w:val="32"/>
        </w:rPr>
        <w:t xml:space="preserve"> </w:t>
      </w:r>
      <w:r w:rsidRPr="00262A71">
        <w:rPr>
          <w:rFonts w:ascii="Times New Roman" w:hAnsi="Times New Roman" w:cs="Times New Roman"/>
          <w:color w:val="auto"/>
          <w:sz w:val="32"/>
          <w:szCs w:val="32"/>
        </w:rPr>
        <w:t xml:space="preserve">termination/suspension of services, etc. </w:t>
      </w:r>
    </w:p>
    <w:p w:rsidR="00262A71" w:rsidRPr="00262A71" w:rsidRDefault="00262A71" w:rsidP="00ED3161">
      <w:pPr>
        <w:pStyle w:val="Default"/>
        <w:jc w:val="both"/>
        <w:rPr>
          <w:rFonts w:ascii="Times New Roman" w:hAnsi="Times New Roman" w:cs="Times New Roman"/>
          <w:color w:val="auto"/>
          <w:sz w:val="32"/>
          <w:szCs w:val="32"/>
        </w:rPr>
      </w:pPr>
      <w:r w:rsidRPr="00262A71">
        <w:rPr>
          <w:rFonts w:ascii="Times New Roman" w:hAnsi="Times New Roman" w:cs="Times New Roman"/>
          <w:color w:val="auto"/>
          <w:sz w:val="32"/>
          <w:szCs w:val="32"/>
        </w:rPr>
        <w:t xml:space="preserve"> (b) </w:t>
      </w:r>
      <w:r>
        <w:rPr>
          <w:rFonts w:ascii="Times New Roman" w:hAnsi="Times New Roman" w:cs="Times New Roman"/>
          <w:color w:val="auto"/>
          <w:sz w:val="32"/>
          <w:szCs w:val="32"/>
        </w:rPr>
        <w:t xml:space="preserve">   </w:t>
      </w:r>
      <w:r w:rsidRPr="00262A71">
        <w:rPr>
          <w:rFonts w:ascii="Times New Roman" w:hAnsi="Times New Roman" w:cs="Times New Roman"/>
          <w:color w:val="auto"/>
          <w:sz w:val="32"/>
          <w:szCs w:val="32"/>
        </w:rPr>
        <w:t xml:space="preserve">Direct or indirect abuse of authority to obstruct the Disclosing </w:t>
      </w:r>
    </w:p>
    <w:p w:rsidR="00461453" w:rsidRDefault="00262A71"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Pr="00262A71">
        <w:rPr>
          <w:rFonts w:ascii="Times New Roman" w:hAnsi="Times New Roman" w:cs="Times New Roman"/>
          <w:color w:val="auto"/>
          <w:sz w:val="32"/>
          <w:szCs w:val="32"/>
        </w:rPr>
        <w:t xml:space="preserve">Individual’s right to continue performance of his/her </w:t>
      </w:r>
      <w:r>
        <w:rPr>
          <w:rFonts w:ascii="Times New Roman" w:hAnsi="Times New Roman" w:cs="Times New Roman"/>
          <w:color w:val="auto"/>
          <w:sz w:val="32"/>
          <w:szCs w:val="32"/>
        </w:rPr>
        <w:t xml:space="preserve"> </w:t>
      </w:r>
    </w:p>
    <w:p w:rsidR="00262A71" w:rsidRDefault="00461453"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00262A71" w:rsidRPr="00262A71">
        <w:rPr>
          <w:rFonts w:ascii="Times New Roman" w:hAnsi="Times New Roman" w:cs="Times New Roman"/>
          <w:color w:val="auto"/>
          <w:sz w:val="32"/>
          <w:szCs w:val="32"/>
        </w:rPr>
        <w:t xml:space="preserve">duties/functions during routine daily operations, including making </w:t>
      </w:r>
      <w:r w:rsidR="00262A71">
        <w:rPr>
          <w:rFonts w:ascii="Times New Roman" w:hAnsi="Times New Roman" w:cs="Times New Roman"/>
          <w:color w:val="auto"/>
          <w:sz w:val="32"/>
          <w:szCs w:val="32"/>
        </w:rPr>
        <w:t xml:space="preserve">  </w:t>
      </w:r>
    </w:p>
    <w:p w:rsidR="005B133D" w:rsidRDefault="00262A71"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lastRenderedPageBreak/>
        <w:t xml:space="preserve">          </w:t>
      </w:r>
      <w:r w:rsidRPr="00262A71">
        <w:rPr>
          <w:rFonts w:ascii="Times New Roman" w:hAnsi="Times New Roman" w:cs="Times New Roman"/>
          <w:color w:val="auto"/>
          <w:sz w:val="32"/>
          <w:szCs w:val="32"/>
        </w:rPr>
        <w:t>further Disclosures under this policy.</w:t>
      </w:r>
    </w:p>
    <w:p w:rsidR="00262A71" w:rsidRDefault="00262A71" w:rsidP="00ED3161">
      <w:pPr>
        <w:pStyle w:val="Default"/>
        <w:jc w:val="both"/>
        <w:rPr>
          <w:rFonts w:ascii="Times New Roman" w:hAnsi="Times New Roman" w:cs="Times New Roman"/>
          <w:color w:val="auto"/>
          <w:sz w:val="32"/>
          <w:szCs w:val="32"/>
        </w:rPr>
      </w:pPr>
      <w:r w:rsidRPr="00262A71">
        <w:rPr>
          <w:rFonts w:ascii="Times New Roman" w:hAnsi="Times New Roman" w:cs="Times New Roman"/>
          <w:color w:val="auto"/>
          <w:sz w:val="32"/>
          <w:szCs w:val="32"/>
        </w:rPr>
        <w:t xml:space="preserve"> </w:t>
      </w:r>
    </w:p>
    <w:p w:rsidR="00ED3161" w:rsidRDefault="00ED3161" w:rsidP="00ED3161">
      <w:pPr>
        <w:pStyle w:val="Default"/>
        <w:jc w:val="both"/>
        <w:rPr>
          <w:rFonts w:ascii="Times New Roman" w:hAnsi="Times New Roman" w:cs="Times New Roman"/>
          <w:color w:val="auto"/>
          <w:sz w:val="32"/>
          <w:szCs w:val="32"/>
        </w:rPr>
      </w:pPr>
    </w:p>
    <w:p w:rsidR="00ED3161" w:rsidRPr="00262A71" w:rsidRDefault="00ED3161" w:rsidP="00ED3161">
      <w:pPr>
        <w:pStyle w:val="Default"/>
        <w:jc w:val="both"/>
        <w:rPr>
          <w:rFonts w:ascii="Times New Roman" w:hAnsi="Times New Roman" w:cs="Times New Roman"/>
          <w:color w:val="auto"/>
          <w:sz w:val="32"/>
          <w:szCs w:val="32"/>
        </w:rPr>
      </w:pPr>
    </w:p>
    <w:p w:rsidR="00262A71" w:rsidRDefault="00262A71"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5</w:t>
      </w:r>
      <w:r w:rsidRPr="00262A71">
        <w:rPr>
          <w:rFonts w:ascii="Times New Roman" w:hAnsi="Times New Roman" w:cs="Times New Roman"/>
          <w:color w:val="auto"/>
          <w:sz w:val="32"/>
          <w:szCs w:val="32"/>
        </w:rPr>
        <w:t xml:space="preserve">.3.2 The Disclosing Individual may also </w:t>
      </w:r>
      <w:r w:rsidR="00C74ABC">
        <w:rPr>
          <w:rFonts w:ascii="Times New Roman" w:hAnsi="Times New Roman" w:cs="Times New Roman"/>
          <w:color w:val="auto"/>
          <w:sz w:val="32"/>
          <w:szCs w:val="32"/>
        </w:rPr>
        <w:t>report any violation of Clause5.3.1</w:t>
      </w:r>
      <w:r>
        <w:rPr>
          <w:rFonts w:ascii="Times New Roman" w:hAnsi="Times New Roman" w:cs="Times New Roman"/>
          <w:color w:val="auto"/>
          <w:sz w:val="32"/>
          <w:szCs w:val="32"/>
        </w:rPr>
        <w:t xml:space="preserve">  </w:t>
      </w:r>
      <w:r w:rsidRPr="00262A71">
        <w:rPr>
          <w:rFonts w:ascii="Times New Roman" w:hAnsi="Times New Roman" w:cs="Times New Roman"/>
          <w:color w:val="auto"/>
          <w:sz w:val="32"/>
          <w:szCs w:val="32"/>
        </w:rPr>
        <w:t xml:space="preserve">to Audit Committee, who may direct an investigation </w:t>
      </w:r>
      <w:r w:rsidR="00C74ABC">
        <w:rPr>
          <w:rFonts w:ascii="Times New Roman" w:hAnsi="Times New Roman" w:cs="Times New Roman"/>
          <w:color w:val="auto"/>
          <w:sz w:val="32"/>
          <w:szCs w:val="32"/>
        </w:rPr>
        <w:t xml:space="preserve"> </w:t>
      </w:r>
      <w:r w:rsidR="00297A90">
        <w:rPr>
          <w:rFonts w:ascii="Times New Roman" w:hAnsi="Times New Roman" w:cs="Times New Roman"/>
          <w:color w:val="auto"/>
          <w:sz w:val="32"/>
          <w:szCs w:val="32"/>
        </w:rPr>
        <w:t xml:space="preserve">into the </w:t>
      </w:r>
      <w:r w:rsidRPr="00262A71">
        <w:rPr>
          <w:rFonts w:ascii="Times New Roman" w:hAnsi="Times New Roman" w:cs="Times New Roman"/>
          <w:color w:val="auto"/>
          <w:sz w:val="32"/>
          <w:szCs w:val="32"/>
        </w:rPr>
        <w:t xml:space="preserve">same. The Audit Committee may recommend appropriate </w:t>
      </w:r>
      <w:r>
        <w:rPr>
          <w:rFonts w:ascii="Times New Roman" w:hAnsi="Times New Roman" w:cs="Times New Roman"/>
          <w:color w:val="auto"/>
          <w:sz w:val="32"/>
          <w:szCs w:val="32"/>
        </w:rPr>
        <w:t xml:space="preserve">   </w:t>
      </w:r>
      <w:r w:rsidRPr="00262A71">
        <w:rPr>
          <w:rFonts w:ascii="Times New Roman" w:hAnsi="Times New Roman" w:cs="Times New Roman"/>
          <w:color w:val="auto"/>
          <w:sz w:val="32"/>
          <w:szCs w:val="32"/>
        </w:rPr>
        <w:t xml:space="preserve">disciplinary action against any person(s) who is found to be </w:t>
      </w:r>
      <w:r w:rsidR="00297A90">
        <w:rPr>
          <w:rFonts w:ascii="Times New Roman" w:hAnsi="Times New Roman" w:cs="Times New Roman"/>
          <w:color w:val="auto"/>
          <w:sz w:val="32"/>
          <w:szCs w:val="32"/>
        </w:rPr>
        <w:t xml:space="preserve">  </w:t>
      </w:r>
      <w:r>
        <w:rPr>
          <w:rFonts w:ascii="Times New Roman" w:hAnsi="Times New Roman" w:cs="Times New Roman"/>
          <w:color w:val="auto"/>
          <w:sz w:val="32"/>
          <w:szCs w:val="32"/>
        </w:rPr>
        <w:t xml:space="preserve">  </w:t>
      </w:r>
      <w:r w:rsidRPr="00262A71">
        <w:rPr>
          <w:rFonts w:ascii="Times New Roman" w:hAnsi="Times New Roman" w:cs="Times New Roman"/>
          <w:color w:val="auto"/>
          <w:sz w:val="32"/>
          <w:szCs w:val="32"/>
        </w:rPr>
        <w:t xml:space="preserve">responsible for any unfair practice of retribution, retaliation or </w:t>
      </w:r>
      <w:r>
        <w:rPr>
          <w:rFonts w:ascii="Times New Roman" w:hAnsi="Times New Roman" w:cs="Times New Roman"/>
          <w:color w:val="auto"/>
          <w:sz w:val="32"/>
          <w:szCs w:val="32"/>
        </w:rPr>
        <w:t xml:space="preserve">   </w:t>
      </w:r>
      <w:r w:rsidRPr="00262A71">
        <w:rPr>
          <w:rFonts w:ascii="Times New Roman" w:hAnsi="Times New Roman" w:cs="Times New Roman"/>
          <w:color w:val="auto"/>
          <w:sz w:val="32"/>
          <w:szCs w:val="32"/>
        </w:rPr>
        <w:t xml:space="preserve">obstruction towards the Disclosing Individual. </w:t>
      </w:r>
    </w:p>
    <w:p w:rsidR="005B133D" w:rsidRPr="00262A71" w:rsidRDefault="005B133D" w:rsidP="00ED3161">
      <w:pPr>
        <w:pStyle w:val="Default"/>
        <w:jc w:val="both"/>
        <w:rPr>
          <w:rFonts w:ascii="Times New Roman" w:hAnsi="Times New Roman" w:cs="Times New Roman"/>
          <w:color w:val="auto"/>
          <w:sz w:val="32"/>
          <w:szCs w:val="32"/>
        </w:rPr>
      </w:pPr>
    </w:p>
    <w:p w:rsidR="005547EA" w:rsidRDefault="00262A71"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5</w:t>
      </w:r>
      <w:r w:rsidRPr="00262A71">
        <w:rPr>
          <w:rFonts w:ascii="Times New Roman" w:hAnsi="Times New Roman" w:cs="Times New Roman"/>
          <w:color w:val="auto"/>
          <w:sz w:val="32"/>
          <w:szCs w:val="32"/>
        </w:rPr>
        <w:t xml:space="preserve">.3.3 Although the fact that an individual “self-reported” may be taken </w:t>
      </w:r>
      <w:r w:rsidR="00297A90">
        <w:rPr>
          <w:rFonts w:ascii="Times New Roman" w:hAnsi="Times New Roman" w:cs="Times New Roman"/>
          <w:color w:val="auto"/>
          <w:sz w:val="32"/>
          <w:szCs w:val="32"/>
        </w:rPr>
        <w:t xml:space="preserve">  </w:t>
      </w:r>
      <w:r>
        <w:rPr>
          <w:rFonts w:ascii="Times New Roman" w:hAnsi="Times New Roman" w:cs="Times New Roman"/>
          <w:color w:val="auto"/>
          <w:sz w:val="32"/>
          <w:szCs w:val="32"/>
        </w:rPr>
        <w:t xml:space="preserve">   </w:t>
      </w:r>
      <w:r w:rsidRPr="00262A71">
        <w:rPr>
          <w:rFonts w:ascii="Times New Roman" w:hAnsi="Times New Roman" w:cs="Times New Roman"/>
          <w:color w:val="auto"/>
          <w:sz w:val="32"/>
          <w:szCs w:val="32"/>
        </w:rPr>
        <w:t xml:space="preserve">into account when determining appropriate disciplinary action, the </w:t>
      </w:r>
      <w:r>
        <w:rPr>
          <w:rFonts w:ascii="Times New Roman" w:hAnsi="Times New Roman" w:cs="Times New Roman"/>
          <w:color w:val="auto"/>
          <w:sz w:val="32"/>
          <w:szCs w:val="32"/>
        </w:rPr>
        <w:t xml:space="preserve"> </w:t>
      </w:r>
      <w:r w:rsidRPr="00262A71">
        <w:rPr>
          <w:rFonts w:ascii="Times New Roman" w:hAnsi="Times New Roman" w:cs="Times New Roman"/>
          <w:color w:val="auto"/>
          <w:sz w:val="32"/>
          <w:szCs w:val="32"/>
        </w:rPr>
        <w:t xml:space="preserve">reporting individual remains subject </w:t>
      </w:r>
      <w:r w:rsidR="00297A90">
        <w:rPr>
          <w:rFonts w:ascii="Times New Roman" w:hAnsi="Times New Roman" w:cs="Times New Roman"/>
          <w:color w:val="auto"/>
          <w:sz w:val="32"/>
          <w:szCs w:val="32"/>
        </w:rPr>
        <w:t>to disciplinary actions for his</w:t>
      </w:r>
      <w:r>
        <w:rPr>
          <w:rFonts w:ascii="Times New Roman" w:hAnsi="Times New Roman" w:cs="Times New Roman"/>
          <w:color w:val="auto"/>
          <w:sz w:val="32"/>
          <w:szCs w:val="32"/>
        </w:rPr>
        <w:t xml:space="preserve">  </w:t>
      </w:r>
      <w:r w:rsidRPr="00262A71">
        <w:rPr>
          <w:rFonts w:ascii="Times New Roman" w:hAnsi="Times New Roman" w:cs="Times New Roman"/>
          <w:color w:val="auto"/>
          <w:sz w:val="32"/>
          <w:szCs w:val="32"/>
        </w:rPr>
        <w:t>or her improper and unlaw</w:t>
      </w:r>
      <w:r>
        <w:rPr>
          <w:rFonts w:ascii="Times New Roman" w:hAnsi="Times New Roman" w:cs="Times New Roman"/>
          <w:color w:val="auto"/>
          <w:sz w:val="32"/>
          <w:szCs w:val="32"/>
        </w:rPr>
        <w:t>fu</w:t>
      </w:r>
      <w:r w:rsidR="00297A90">
        <w:rPr>
          <w:rFonts w:ascii="Times New Roman" w:hAnsi="Times New Roman" w:cs="Times New Roman"/>
          <w:color w:val="auto"/>
          <w:sz w:val="32"/>
          <w:szCs w:val="32"/>
        </w:rPr>
        <w:t xml:space="preserve">l acts as determined by Audit </w:t>
      </w:r>
      <w:r w:rsidRPr="00262A71">
        <w:rPr>
          <w:rFonts w:ascii="Times New Roman" w:hAnsi="Times New Roman" w:cs="Times New Roman"/>
          <w:color w:val="auto"/>
          <w:sz w:val="32"/>
          <w:szCs w:val="32"/>
        </w:rPr>
        <w:t xml:space="preserve">Committee investigation. </w:t>
      </w:r>
      <w:r w:rsidRPr="00262A71">
        <w:rPr>
          <w:rFonts w:ascii="Times New Roman" w:hAnsi="Times New Roman" w:cs="Times New Roman"/>
          <w:color w:val="auto"/>
          <w:sz w:val="32"/>
          <w:szCs w:val="32"/>
        </w:rPr>
        <w:cr/>
      </w:r>
    </w:p>
    <w:p w:rsidR="00EE5737" w:rsidRDefault="00EE5737" w:rsidP="00ED3161">
      <w:pPr>
        <w:pStyle w:val="Default"/>
        <w:jc w:val="both"/>
        <w:rPr>
          <w:rFonts w:ascii="Times New Roman" w:hAnsi="Times New Roman" w:cs="Times New Roman"/>
          <w:b/>
          <w:color w:val="auto"/>
          <w:sz w:val="32"/>
          <w:szCs w:val="32"/>
        </w:rPr>
      </w:pPr>
      <w:r w:rsidRPr="00803BBC">
        <w:rPr>
          <w:rFonts w:ascii="Times New Roman" w:hAnsi="Times New Roman" w:cs="Times New Roman"/>
          <w:b/>
          <w:color w:val="auto"/>
          <w:sz w:val="32"/>
          <w:szCs w:val="32"/>
        </w:rPr>
        <w:t>Subject Matter of the Complaint</w:t>
      </w:r>
    </w:p>
    <w:p w:rsidR="00803BBC" w:rsidRPr="00803BBC" w:rsidRDefault="00803BBC" w:rsidP="00ED3161">
      <w:pPr>
        <w:pStyle w:val="Default"/>
        <w:jc w:val="both"/>
        <w:rPr>
          <w:rFonts w:ascii="Times New Roman" w:hAnsi="Times New Roman" w:cs="Times New Roman"/>
          <w:b/>
          <w:color w:val="auto"/>
          <w:sz w:val="32"/>
          <w:szCs w:val="32"/>
        </w:rPr>
      </w:pPr>
    </w:p>
    <w:p w:rsidR="00D60FD0" w:rsidRDefault="00D60FD0" w:rsidP="00297A90">
      <w:pPr>
        <w:pStyle w:val="Default"/>
        <w:rPr>
          <w:rFonts w:ascii="Times New Roman" w:hAnsi="Times New Roman" w:cs="Times New Roman"/>
          <w:color w:val="auto"/>
          <w:sz w:val="32"/>
          <w:szCs w:val="32"/>
        </w:rPr>
      </w:pPr>
      <w:r>
        <w:rPr>
          <w:rFonts w:ascii="Times New Roman" w:hAnsi="Times New Roman" w:cs="Times New Roman"/>
          <w:color w:val="auto"/>
          <w:sz w:val="32"/>
          <w:szCs w:val="32"/>
        </w:rPr>
        <w:t xml:space="preserve">5.4.1 </w:t>
      </w:r>
      <w:r w:rsidRPr="00D60FD0">
        <w:rPr>
          <w:rFonts w:ascii="Times New Roman" w:hAnsi="Times New Roman" w:cs="Times New Roman"/>
          <w:color w:val="auto"/>
          <w:sz w:val="32"/>
          <w:szCs w:val="32"/>
        </w:rPr>
        <w:t>For any disclosure that is suffici</w:t>
      </w:r>
      <w:r w:rsidR="00297A90">
        <w:rPr>
          <w:rFonts w:ascii="Times New Roman" w:hAnsi="Times New Roman" w:cs="Times New Roman"/>
          <w:color w:val="auto"/>
          <w:sz w:val="32"/>
          <w:szCs w:val="32"/>
        </w:rPr>
        <w:t xml:space="preserve">ently specific to: (a) permit a </w:t>
      </w:r>
      <w:r w:rsidRPr="00D60FD0">
        <w:rPr>
          <w:rFonts w:ascii="Times New Roman" w:hAnsi="Times New Roman" w:cs="Times New Roman"/>
          <w:color w:val="auto"/>
          <w:sz w:val="32"/>
          <w:szCs w:val="32"/>
        </w:rPr>
        <w:t>determination of the appropri</w:t>
      </w:r>
      <w:r w:rsidR="00297A90">
        <w:rPr>
          <w:rFonts w:ascii="Times New Roman" w:hAnsi="Times New Roman" w:cs="Times New Roman"/>
          <w:color w:val="auto"/>
          <w:sz w:val="32"/>
          <w:szCs w:val="32"/>
        </w:rPr>
        <w:t xml:space="preserve">ateness of the alleged improper </w:t>
      </w:r>
      <w:r w:rsidR="009F601E">
        <w:rPr>
          <w:rFonts w:ascii="Times New Roman" w:hAnsi="Times New Roman" w:cs="Times New Roman"/>
          <w:color w:val="auto"/>
          <w:sz w:val="32"/>
          <w:szCs w:val="32"/>
        </w:rPr>
        <w:t xml:space="preserve"> </w:t>
      </w:r>
      <w:r w:rsidRPr="00D60FD0">
        <w:rPr>
          <w:rFonts w:ascii="Times New Roman" w:hAnsi="Times New Roman" w:cs="Times New Roman"/>
          <w:color w:val="auto"/>
          <w:sz w:val="32"/>
          <w:szCs w:val="32"/>
        </w:rPr>
        <w:t>practice; (b) provide an opportunity fo</w:t>
      </w:r>
      <w:r w:rsidR="00297A90">
        <w:rPr>
          <w:rFonts w:ascii="Times New Roman" w:hAnsi="Times New Roman" w:cs="Times New Roman"/>
          <w:color w:val="auto"/>
          <w:sz w:val="32"/>
          <w:szCs w:val="32"/>
        </w:rPr>
        <w:t xml:space="preserve">r taking corrective action, the  </w:t>
      </w:r>
      <w:r w:rsidRPr="00D60FD0">
        <w:rPr>
          <w:rFonts w:ascii="Times New Roman" w:hAnsi="Times New Roman" w:cs="Times New Roman"/>
          <w:color w:val="auto"/>
          <w:sz w:val="32"/>
          <w:szCs w:val="32"/>
        </w:rPr>
        <w:t xml:space="preserve">Audit Committee shall conduct a review of the allegations set forth </w:t>
      </w:r>
      <w:r w:rsidR="009F601E">
        <w:rPr>
          <w:rFonts w:ascii="Times New Roman" w:hAnsi="Times New Roman" w:cs="Times New Roman"/>
          <w:color w:val="auto"/>
          <w:sz w:val="32"/>
          <w:szCs w:val="32"/>
        </w:rPr>
        <w:t xml:space="preserve"> </w:t>
      </w:r>
      <w:r w:rsidRPr="00D60FD0">
        <w:rPr>
          <w:rFonts w:ascii="Times New Roman" w:hAnsi="Times New Roman" w:cs="Times New Roman"/>
          <w:color w:val="auto"/>
          <w:sz w:val="32"/>
          <w:szCs w:val="32"/>
        </w:rPr>
        <w:t xml:space="preserve">in the disclosure and ensure that proper follow-up is conducted. </w:t>
      </w:r>
    </w:p>
    <w:p w:rsidR="009F601E" w:rsidRPr="00D60FD0" w:rsidRDefault="009F601E" w:rsidP="00ED3161">
      <w:pPr>
        <w:pStyle w:val="Default"/>
        <w:tabs>
          <w:tab w:val="left" w:pos="9270"/>
        </w:tabs>
        <w:ind w:right="180"/>
        <w:jc w:val="both"/>
        <w:rPr>
          <w:rFonts w:ascii="Times New Roman" w:hAnsi="Times New Roman" w:cs="Times New Roman"/>
          <w:color w:val="auto"/>
          <w:sz w:val="32"/>
          <w:szCs w:val="32"/>
        </w:rPr>
      </w:pPr>
    </w:p>
    <w:p w:rsidR="007F020A" w:rsidRDefault="00D60FD0"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5</w:t>
      </w:r>
      <w:r w:rsidRPr="00D60FD0">
        <w:rPr>
          <w:rFonts w:ascii="Times New Roman" w:hAnsi="Times New Roman" w:cs="Times New Roman"/>
          <w:color w:val="auto"/>
          <w:sz w:val="32"/>
          <w:szCs w:val="32"/>
        </w:rPr>
        <w:t>.4.2 The individuals or groups shall have a duty to co-operate with Audit Committee until the investigation process is completed.</w:t>
      </w:r>
    </w:p>
    <w:p w:rsidR="00D60FD0" w:rsidRPr="00D60FD0" w:rsidRDefault="00D60FD0" w:rsidP="00ED3161">
      <w:pPr>
        <w:pStyle w:val="Default"/>
        <w:jc w:val="both"/>
        <w:rPr>
          <w:rFonts w:ascii="Times New Roman" w:hAnsi="Times New Roman" w:cs="Times New Roman"/>
          <w:color w:val="auto"/>
          <w:sz w:val="32"/>
          <w:szCs w:val="32"/>
        </w:rPr>
      </w:pPr>
      <w:r w:rsidRPr="00D60FD0">
        <w:rPr>
          <w:rFonts w:ascii="Times New Roman" w:hAnsi="Times New Roman" w:cs="Times New Roman"/>
          <w:color w:val="auto"/>
          <w:sz w:val="32"/>
          <w:szCs w:val="32"/>
        </w:rPr>
        <w:t xml:space="preserve"> </w:t>
      </w:r>
    </w:p>
    <w:p w:rsidR="00EE5737" w:rsidRDefault="00D60FD0"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5</w:t>
      </w:r>
      <w:r w:rsidRPr="00D60FD0">
        <w:rPr>
          <w:rFonts w:ascii="Times New Roman" w:hAnsi="Times New Roman" w:cs="Times New Roman"/>
          <w:color w:val="auto"/>
          <w:sz w:val="32"/>
          <w:szCs w:val="32"/>
        </w:rPr>
        <w:t>.4</w:t>
      </w:r>
      <w:r w:rsidR="00E55C25">
        <w:rPr>
          <w:rFonts w:ascii="Times New Roman" w:hAnsi="Times New Roman" w:cs="Times New Roman"/>
          <w:color w:val="auto"/>
          <w:sz w:val="32"/>
          <w:szCs w:val="32"/>
        </w:rPr>
        <w:t xml:space="preserve">.3 The Board of Directors </w:t>
      </w:r>
      <w:r w:rsidR="00C74ABC">
        <w:rPr>
          <w:rFonts w:ascii="Times New Roman" w:hAnsi="Times New Roman" w:cs="Times New Roman"/>
          <w:color w:val="auto"/>
          <w:sz w:val="32"/>
          <w:szCs w:val="32"/>
        </w:rPr>
        <w:t xml:space="preserve"> </w:t>
      </w:r>
      <w:r w:rsidRPr="00D60FD0">
        <w:rPr>
          <w:rFonts w:ascii="Times New Roman" w:hAnsi="Times New Roman" w:cs="Times New Roman"/>
          <w:color w:val="auto"/>
          <w:sz w:val="32"/>
          <w:szCs w:val="32"/>
        </w:rPr>
        <w:t xml:space="preserve"> shall have a right to be </w:t>
      </w:r>
      <w:r w:rsidR="00E55C25">
        <w:rPr>
          <w:rFonts w:ascii="Times New Roman" w:hAnsi="Times New Roman" w:cs="Times New Roman"/>
          <w:color w:val="auto"/>
          <w:sz w:val="32"/>
          <w:szCs w:val="32"/>
        </w:rPr>
        <w:t>i</w:t>
      </w:r>
      <w:r w:rsidRPr="00D60FD0">
        <w:rPr>
          <w:rFonts w:ascii="Times New Roman" w:hAnsi="Times New Roman" w:cs="Times New Roman"/>
          <w:color w:val="auto"/>
          <w:sz w:val="32"/>
          <w:szCs w:val="32"/>
        </w:rPr>
        <w:t>nformed</w:t>
      </w:r>
      <w:r w:rsidR="00C74ABC">
        <w:rPr>
          <w:rFonts w:ascii="Times New Roman" w:hAnsi="Times New Roman" w:cs="Times New Roman"/>
          <w:color w:val="auto"/>
          <w:sz w:val="32"/>
          <w:szCs w:val="32"/>
        </w:rPr>
        <w:t xml:space="preserve"> </w:t>
      </w:r>
      <w:r w:rsidRPr="00D60FD0">
        <w:rPr>
          <w:rFonts w:ascii="Times New Roman" w:hAnsi="Times New Roman" w:cs="Times New Roman"/>
          <w:color w:val="auto"/>
          <w:sz w:val="32"/>
          <w:szCs w:val="32"/>
        </w:rPr>
        <w:t xml:space="preserve">about the </w:t>
      </w:r>
      <w:r w:rsidR="00297A90">
        <w:rPr>
          <w:rFonts w:ascii="Times New Roman" w:hAnsi="Times New Roman" w:cs="Times New Roman"/>
          <w:color w:val="auto"/>
          <w:sz w:val="32"/>
          <w:szCs w:val="32"/>
        </w:rPr>
        <w:t xml:space="preserve">  </w:t>
      </w:r>
      <w:r w:rsidR="00E55C25">
        <w:rPr>
          <w:rFonts w:ascii="Times New Roman" w:hAnsi="Times New Roman" w:cs="Times New Roman"/>
          <w:color w:val="auto"/>
          <w:sz w:val="32"/>
          <w:szCs w:val="32"/>
        </w:rPr>
        <w:t xml:space="preserve"> </w:t>
      </w:r>
      <w:r w:rsidRPr="00D60FD0">
        <w:rPr>
          <w:rFonts w:ascii="Times New Roman" w:hAnsi="Times New Roman" w:cs="Times New Roman"/>
          <w:color w:val="auto"/>
          <w:sz w:val="32"/>
          <w:szCs w:val="32"/>
        </w:rPr>
        <w:t>results of the i</w:t>
      </w:r>
      <w:r w:rsidR="00E55C25">
        <w:rPr>
          <w:rFonts w:ascii="Times New Roman" w:hAnsi="Times New Roman" w:cs="Times New Roman"/>
          <w:color w:val="auto"/>
          <w:sz w:val="32"/>
          <w:szCs w:val="32"/>
        </w:rPr>
        <w:t>nvestigation process in writing</w:t>
      </w:r>
      <w:r w:rsidR="00C74ABC">
        <w:rPr>
          <w:rFonts w:ascii="Times New Roman" w:hAnsi="Times New Roman" w:cs="Times New Roman"/>
          <w:color w:val="auto"/>
          <w:sz w:val="32"/>
          <w:szCs w:val="32"/>
        </w:rPr>
        <w:t xml:space="preserve">  </w:t>
      </w:r>
      <w:r w:rsidRPr="00D60FD0">
        <w:rPr>
          <w:rFonts w:ascii="Times New Roman" w:hAnsi="Times New Roman" w:cs="Times New Roman"/>
          <w:color w:val="auto"/>
          <w:sz w:val="32"/>
          <w:szCs w:val="32"/>
        </w:rPr>
        <w:t xml:space="preserve">by Audit </w:t>
      </w:r>
      <w:r w:rsidR="00C74ABC">
        <w:rPr>
          <w:rFonts w:ascii="Times New Roman" w:hAnsi="Times New Roman" w:cs="Times New Roman"/>
          <w:color w:val="auto"/>
          <w:sz w:val="32"/>
          <w:szCs w:val="32"/>
        </w:rPr>
        <w:t xml:space="preserve"> </w:t>
      </w:r>
      <w:r w:rsidRPr="00D60FD0">
        <w:rPr>
          <w:rFonts w:ascii="Times New Roman" w:hAnsi="Times New Roman" w:cs="Times New Roman"/>
          <w:color w:val="auto"/>
          <w:sz w:val="32"/>
          <w:szCs w:val="32"/>
        </w:rPr>
        <w:t xml:space="preserve">Committee </w:t>
      </w:r>
      <w:r w:rsidR="009F601E">
        <w:rPr>
          <w:rFonts w:ascii="Times New Roman" w:hAnsi="Times New Roman" w:cs="Times New Roman"/>
          <w:color w:val="auto"/>
          <w:sz w:val="32"/>
          <w:szCs w:val="32"/>
        </w:rPr>
        <w:t xml:space="preserve">   </w:t>
      </w:r>
      <w:r w:rsidRPr="00D60FD0">
        <w:rPr>
          <w:rFonts w:ascii="Times New Roman" w:hAnsi="Times New Roman" w:cs="Times New Roman"/>
          <w:color w:val="auto"/>
          <w:sz w:val="32"/>
          <w:szCs w:val="32"/>
        </w:rPr>
        <w:t xml:space="preserve">after the completion of the investigation. </w:t>
      </w:r>
      <w:r w:rsidRPr="00D60FD0">
        <w:rPr>
          <w:rFonts w:ascii="Times New Roman" w:hAnsi="Times New Roman" w:cs="Times New Roman"/>
          <w:color w:val="auto"/>
          <w:sz w:val="32"/>
          <w:szCs w:val="32"/>
        </w:rPr>
        <w:cr/>
      </w:r>
    </w:p>
    <w:p w:rsidR="00477C32" w:rsidRDefault="00477C32" w:rsidP="00ED3161">
      <w:pPr>
        <w:pStyle w:val="Default"/>
        <w:jc w:val="both"/>
        <w:rPr>
          <w:rFonts w:ascii="Times New Roman" w:hAnsi="Times New Roman" w:cs="Times New Roman"/>
          <w:b/>
          <w:color w:val="auto"/>
          <w:sz w:val="32"/>
          <w:szCs w:val="32"/>
        </w:rPr>
      </w:pPr>
      <w:r w:rsidRPr="00477C32">
        <w:rPr>
          <w:rFonts w:ascii="Times New Roman" w:hAnsi="Times New Roman" w:cs="Times New Roman"/>
          <w:b/>
          <w:color w:val="auto"/>
          <w:sz w:val="32"/>
          <w:szCs w:val="32"/>
        </w:rPr>
        <w:t>Audit Committee</w:t>
      </w:r>
    </w:p>
    <w:p w:rsidR="00803BBC" w:rsidRPr="00477C32" w:rsidRDefault="00803BBC" w:rsidP="00ED3161">
      <w:pPr>
        <w:pStyle w:val="Default"/>
        <w:jc w:val="both"/>
        <w:rPr>
          <w:rFonts w:ascii="Times New Roman" w:hAnsi="Times New Roman" w:cs="Times New Roman"/>
          <w:b/>
          <w:color w:val="auto"/>
          <w:sz w:val="32"/>
          <w:szCs w:val="32"/>
        </w:rPr>
      </w:pPr>
    </w:p>
    <w:p w:rsidR="00477C32" w:rsidRDefault="00477C32"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5</w:t>
      </w:r>
      <w:r w:rsidRPr="00477C32">
        <w:rPr>
          <w:rFonts w:ascii="Times New Roman" w:hAnsi="Times New Roman" w:cs="Times New Roman"/>
          <w:color w:val="auto"/>
          <w:sz w:val="32"/>
          <w:szCs w:val="32"/>
        </w:rPr>
        <w:t xml:space="preserve">.5.1 The Audit Committee oversees this Vigil Mechanism Policy, </w:t>
      </w:r>
      <w:r w:rsidR="008A6DE9">
        <w:rPr>
          <w:rFonts w:ascii="Times New Roman" w:hAnsi="Times New Roman" w:cs="Times New Roman"/>
          <w:color w:val="auto"/>
          <w:sz w:val="32"/>
          <w:szCs w:val="32"/>
        </w:rPr>
        <w:t xml:space="preserve">  </w:t>
      </w:r>
      <w:r w:rsidRPr="00477C32">
        <w:rPr>
          <w:rFonts w:ascii="Times New Roman" w:hAnsi="Times New Roman" w:cs="Times New Roman"/>
          <w:color w:val="auto"/>
          <w:sz w:val="32"/>
          <w:szCs w:val="32"/>
        </w:rPr>
        <w:t xml:space="preserve">functioning as an independent body that reviews and evaluates </w:t>
      </w:r>
      <w:r w:rsidR="00297A90">
        <w:rPr>
          <w:rFonts w:ascii="Times New Roman" w:hAnsi="Times New Roman" w:cs="Times New Roman"/>
          <w:color w:val="auto"/>
          <w:sz w:val="32"/>
          <w:szCs w:val="32"/>
        </w:rPr>
        <w:t xml:space="preserve"> </w:t>
      </w:r>
      <w:r w:rsidR="008A6DE9">
        <w:rPr>
          <w:rFonts w:ascii="Times New Roman" w:hAnsi="Times New Roman" w:cs="Times New Roman"/>
          <w:color w:val="auto"/>
          <w:sz w:val="32"/>
          <w:szCs w:val="32"/>
        </w:rPr>
        <w:t xml:space="preserve"> </w:t>
      </w:r>
      <w:r w:rsidRPr="00477C32">
        <w:rPr>
          <w:rFonts w:ascii="Times New Roman" w:hAnsi="Times New Roman" w:cs="Times New Roman"/>
          <w:color w:val="auto"/>
          <w:sz w:val="32"/>
          <w:szCs w:val="32"/>
        </w:rPr>
        <w:t xml:space="preserve">matters of genuine concern. The Audit Committee ensures that the </w:t>
      </w:r>
      <w:r w:rsidR="00803BBC">
        <w:rPr>
          <w:rFonts w:ascii="Times New Roman" w:hAnsi="Times New Roman" w:cs="Times New Roman"/>
          <w:color w:val="auto"/>
          <w:sz w:val="32"/>
          <w:szCs w:val="32"/>
        </w:rPr>
        <w:t xml:space="preserve"> </w:t>
      </w:r>
      <w:r w:rsidR="004B0A28">
        <w:rPr>
          <w:rFonts w:ascii="Times New Roman" w:hAnsi="Times New Roman" w:cs="Times New Roman"/>
          <w:color w:val="auto"/>
          <w:sz w:val="32"/>
          <w:szCs w:val="32"/>
        </w:rPr>
        <w:t xml:space="preserve">Directors and </w:t>
      </w:r>
      <w:r w:rsidR="00E55C25">
        <w:rPr>
          <w:rFonts w:ascii="Times New Roman" w:hAnsi="Times New Roman" w:cs="Times New Roman"/>
          <w:color w:val="auto"/>
          <w:sz w:val="32"/>
          <w:szCs w:val="32"/>
        </w:rPr>
        <w:t>employees of Company</w:t>
      </w:r>
      <w:r w:rsidR="004B0A28">
        <w:rPr>
          <w:rFonts w:ascii="Times New Roman" w:hAnsi="Times New Roman" w:cs="Times New Roman"/>
          <w:color w:val="auto"/>
          <w:sz w:val="32"/>
          <w:szCs w:val="32"/>
        </w:rPr>
        <w:t xml:space="preserve"> </w:t>
      </w:r>
      <w:r w:rsidR="00297A90">
        <w:rPr>
          <w:rFonts w:ascii="Times New Roman" w:hAnsi="Times New Roman" w:cs="Times New Roman"/>
          <w:color w:val="auto"/>
          <w:sz w:val="32"/>
          <w:szCs w:val="32"/>
        </w:rPr>
        <w:t xml:space="preserve"> are in compliance with the</w:t>
      </w:r>
      <w:r w:rsidR="009F601E">
        <w:rPr>
          <w:rFonts w:ascii="Times New Roman" w:hAnsi="Times New Roman" w:cs="Times New Roman"/>
          <w:color w:val="auto"/>
          <w:sz w:val="32"/>
          <w:szCs w:val="32"/>
        </w:rPr>
        <w:t xml:space="preserve"> </w:t>
      </w:r>
      <w:r w:rsidRPr="00477C32">
        <w:rPr>
          <w:rFonts w:ascii="Times New Roman" w:hAnsi="Times New Roman" w:cs="Times New Roman"/>
          <w:color w:val="auto"/>
          <w:sz w:val="32"/>
          <w:szCs w:val="32"/>
        </w:rPr>
        <w:t xml:space="preserve">rules and </w:t>
      </w:r>
      <w:r w:rsidRPr="00477C32">
        <w:rPr>
          <w:rFonts w:ascii="Times New Roman" w:hAnsi="Times New Roman" w:cs="Times New Roman"/>
          <w:color w:val="auto"/>
          <w:sz w:val="32"/>
          <w:szCs w:val="32"/>
        </w:rPr>
        <w:lastRenderedPageBreak/>
        <w:t xml:space="preserve">regulations and that the organization meets the Company’s </w:t>
      </w:r>
      <w:r w:rsidR="009F601E">
        <w:rPr>
          <w:rFonts w:ascii="Times New Roman" w:hAnsi="Times New Roman" w:cs="Times New Roman"/>
          <w:color w:val="auto"/>
          <w:sz w:val="32"/>
          <w:szCs w:val="32"/>
        </w:rPr>
        <w:t xml:space="preserve"> </w:t>
      </w:r>
      <w:r w:rsidRPr="00477C32">
        <w:rPr>
          <w:rFonts w:ascii="Times New Roman" w:hAnsi="Times New Roman" w:cs="Times New Roman"/>
          <w:color w:val="auto"/>
          <w:sz w:val="32"/>
          <w:szCs w:val="32"/>
        </w:rPr>
        <w:t xml:space="preserve">Code of Conduct. </w:t>
      </w:r>
    </w:p>
    <w:p w:rsidR="00ED3161" w:rsidRPr="00477C32" w:rsidRDefault="00ED3161" w:rsidP="00ED3161">
      <w:pPr>
        <w:pStyle w:val="Default"/>
        <w:jc w:val="both"/>
        <w:rPr>
          <w:rFonts w:ascii="Times New Roman" w:hAnsi="Times New Roman" w:cs="Times New Roman"/>
          <w:color w:val="auto"/>
          <w:sz w:val="32"/>
          <w:szCs w:val="32"/>
        </w:rPr>
      </w:pPr>
    </w:p>
    <w:p w:rsidR="00620B2E" w:rsidRDefault="008A6DE9"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5.</w:t>
      </w:r>
      <w:r w:rsidR="00477C32" w:rsidRPr="00477C32">
        <w:rPr>
          <w:rFonts w:ascii="Times New Roman" w:hAnsi="Times New Roman" w:cs="Times New Roman"/>
          <w:color w:val="auto"/>
          <w:sz w:val="32"/>
          <w:szCs w:val="32"/>
        </w:rPr>
        <w:t xml:space="preserve">5.2 The Audit Committee has direct access to the senior management </w:t>
      </w:r>
    </w:p>
    <w:p w:rsidR="00477C32" w:rsidRDefault="00477C32" w:rsidP="00ED3161">
      <w:pPr>
        <w:pStyle w:val="Default"/>
        <w:jc w:val="both"/>
        <w:rPr>
          <w:rFonts w:ascii="Times New Roman" w:hAnsi="Times New Roman" w:cs="Times New Roman"/>
          <w:color w:val="auto"/>
          <w:sz w:val="32"/>
          <w:szCs w:val="32"/>
        </w:rPr>
      </w:pPr>
      <w:r w:rsidRPr="00477C32">
        <w:rPr>
          <w:rFonts w:ascii="Times New Roman" w:hAnsi="Times New Roman" w:cs="Times New Roman"/>
          <w:color w:val="auto"/>
          <w:sz w:val="32"/>
          <w:szCs w:val="32"/>
        </w:rPr>
        <w:t>of the Company and may take internal or exte</w:t>
      </w:r>
      <w:r w:rsidR="00A63F88" w:rsidRPr="00A63F88">
        <w:rPr>
          <w:rFonts w:ascii="Times New Roman" w:hAnsi="Times New Roman" w:cs="Times New Roman"/>
          <w:color w:val="auto"/>
          <w:sz w:val="32"/>
          <w:szCs w:val="32"/>
        </w:rPr>
        <w:t xml:space="preserve">rnal legal opinion or </w:t>
      </w:r>
      <w:r w:rsidR="00297A90">
        <w:rPr>
          <w:rFonts w:ascii="Times New Roman" w:hAnsi="Times New Roman" w:cs="Times New Roman"/>
          <w:color w:val="auto"/>
          <w:sz w:val="32"/>
          <w:szCs w:val="32"/>
        </w:rPr>
        <w:t xml:space="preserve">       </w:t>
      </w:r>
      <w:r w:rsidR="0047737A">
        <w:rPr>
          <w:rFonts w:ascii="Times New Roman" w:hAnsi="Times New Roman" w:cs="Times New Roman"/>
          <w:color w:val="auto"/>
          <w:sz w:val="32"/>
          <w:szCs w:val="32"/>
        </w:rPr>
        <w:t xml:space="preserve"> </w:t>
      </w:r>
      <w:r w:rsidR="00A63F88" w:rsidRPr="00A63F88">
        <w:rPr>
          <w:rFonts w:ascii="Times New Roman" w:hAnsi="Times New Roman" w:cs="Times New Roman"/>
          <w:color w:val="auto"/>
          <w:sz w:val="32"/>
          <w:szCs w:val="32"/>
        </w:rPr>
        <w:t>advice or</w:t>
      </w:r>
      <w:r w:rsidR="00A63F88">
        <w:rPr>
          <w:rFonts w:ascii="Times New Roman" w:hAnsi="Times New Roman" w:cs="Times New Roman"/>
          <w:color w:val="auto"/>
          <w:sz w:val="32"/>
          <w:szCs w:val="32"/>
        </w:rPr>
        <w:t xml:space="preserve"> </w:t>
      </w:r>
      <w:r w:rsidR="00A63F88" w:rsidRPr="00A63F88">
        <w:rPr>
          <w:rFonts w:ascii="Times New Roman" w:hAnsi="Times New Roman" w:cs="Times New Roman"/>
          <w:color w:val="auto"/>
          <w:sz w:val="32"/>
          <w:szCs w:val="32"/>
        </w:rPr>
        <w:t>assistance, as and when required.</w:t>
      </w:r>
    </w:p>
    <w:p w:rsidR="00ED3161" w:rsidRDefault="00ED3161" w:rsidP="00ED3161">
      <w:pPr>
        <w:pStyle w:val="Default"/>
        <w:jc w:val="both"/>
        <w:rPr>
          <w:rFonts w:ascii="Times New Roman" w:hAnsi="Times New Roman" w:cs="Times New Roman"/>
          <w:color w:val="auto"/>
          <w:sz w:val="32"/>
          <w:szCs w:val="32"/>
        </w:rPr>
      </w:pPr>
    </w:p>
    <w:p w:rsidR="00415F08" w:rsidRDefault="00415F08"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5.5.3</w:t>
      </w:r>
      <w:r w:rsidRPr="00415F08">
        <w:rPr>
          <w:rFonts w:ascii="Times New Roman" w:hAnsi="Times New Roman" w:cs="Times New Roman"/>
          <w:color w:val="auto"/>
          <w:sz w:val="32"/>
          <w:szCs w:val="32"/>
        </w:rPr>
        <w:t xml:space="preserve">The Audit Committee is authorized to receive any Disclosure reported under this policy. This Committee is responsible for </w:t>
      </w:r>
      <w:r>
        <w:rPr>
          <w:rFonts w:ascii="Times New Roman" w:hAnsi="Times New Roman" w:cs="Times New Roman"/>
          <w:color w:val="auto"/>
          <w:sz w:val="32"/>
          <w:szCs w:val="32"/>
        </w:rPr>
        <w:t xml:space="preserve">      </w:t>
      </w:r>
      <w:r w:rsidRPr="00415F08">
        <w:rPr>
          <w:rFonts w:ascii="Times New Roman" w:hAnsi="Times New Roman" w:cs="Times New Roman"/>
          <w:color w:val="auto"/>
          <w:sz w:val="32"/>
          <w:szCs w:val="32"/>
        </w:rPr>
        <w:t xml:space="preserve">obtaining all necessary information and ensuring appropriate </w:t>
      </w:r>
      <w:r w:rsidR="00297A90">
        <w:rPr>
          <w:rFonts w:ascii="Times New Roman" w:hAnsi="Times New Roman" w:cs="Times New Roman"/>
          <w:color w:val="auto"/>
          <w:sz w:val="32"/>
          <w:szCs w:val="32"/>
        </w:rPr>
        <w:t xml:space="preserve"> </w:t>
      </w:r>
      <w:r w:rsidRPr="00415F08">
        <w:rPr>
          <w:rFonts w:ascii="Times New Roman" w:hAnsi="Times New Roman" w:cs="Times New Roman"/>
          <w:color w:val="auto"/>
          <w:sz w:val="32"/>
          <w:szCs w:val="32"/>
        </w:rPr>
        <w:t xml:space="preserve">action. </w:t>
      </w:r>
    </w:p>
    <w:p w:rsidR="00ED3161" w:rsidRPr="00415F08" w:rsidRDefault="00ED3161" w:rsidP="00ED3161">
      <w:pPr>
        <w:pStyle w:val="Default"/>
        <w:jc w:val="both"/>
        <w:rPr>
          <w:rFonts w:ascii="Times New Roman" w:hAnsi="Times New Roman" w:cs="Times New Roman"/>
          <w:color w:val="auto"/>
          <w:sz w:val="32"/>
          <w:szCs w:val="32"/>
        </w:rPr>
      </w:pPr>
    </w:p>
    <w:p w:rsidR="00415F08" w:rsidRDefault="00191404"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5</w:t>
      </w:r>
      <w:r w:rsidR="00415F08" w:rsidRPr="00415F08">
        <w:rPr>
          <w:rFonts w:ascii="Times New Roman" w:hAnsi="Times New Roman" w:cs="Times New Roman"/>
          <w:color w:val="auto"/>
          <w:sz w:val="32"/>
          <w:szCs w:val="32"/>
        </w:rPr>
        <w:t xml:space="preserve">.5.4 The Audit Committee is also authorized to appoint a </w:t>
      </w:r>
      <w:r w:rsidR="00297A90">
        <w:rPr>
          <w:rFonts w:ascii="Times New Roman" w:hAnsi="Times New Roman" w:cs="Times New Roman"/>
          <w:color w:val="auto"/>
          <w:sz w:val="32"/>
          <w:szCs w:val="32"/>
        </w:rPr>
        <w:t xml:space="preserve"> </w:t>
      </w:r>
      <w:r w:rsidR="00415F08">
        <w:rPr>
          <w:rFonts w:ascii="Times New Roman" w:hAnsi="Times New Roman" w:cs="Times New Roman"/>
          <w:color w:val="auto"/>
          <w:sz w:val="32"/>
          <w:szCs w:val="32"/>
        </w:rPr>
        <w:t xml:space="preserve"> </w:t>
      </w:r>
      <w:r w:rsidR="00AC4195">
        <w:rPr>
          <w:rFonts w:ascii="Times New Roman" w:hAnsi="Times New Roman" w:cs="Times New Roman"/>
          <w:color w:val="auto"/>
          <w:sz w:val="32"/>
          <w:szCs w:val="32"/>
        </w:rPr>
        <w:t>re</w:t>
      </w:r>
      <w:r w:rsidR="00415169">
        <w:rPr>
          <w:rFonts w:ascii="Times New Roman" w:hAnsi="Times New Roman" w:cs="Times New Roman"/>
          <w:color w:val="auto"/>
          <w:sz w:val="32"/>
          <w:szCs w:val="32"/>
        </w:rPr>
        <w:t>presentative / investigation</w:t>
      </w:r>
      <w:r w:rsidR="00AC4195">
        <w:rPr>
          <w:rFonts w:ascii="Times New Roman" w:hAnsi="Times New Roman" w:cs="Times New Roman"/>
          <w:color w:val="auto"/>
          <w:sz w:val="32"/>
          <w:szCs w:val="32"/>
        </w:rPr>
        <w:t xml:space="preserve"> officer</w:t>
      </w:r>
      <w:r w:rsidR="00415F08" w:rsidRPr="00415F08">
        <w:rPr>
          <w:rFonts w:ascii="Times New Roman" w:hAnsi="Times New Roman" w:cs="Times New Roman"/>
          <w:color w:val="auto"/>
          <w:sz w:val="32"/>
          <w:szCs w:val="32"/>
        </w:rPr>
        <w:t xml:space="preserve"> to represent its Office to receive any </w:t>
      </w:r>
      <w:r w:rsidR="00415F08">
        <w:rPr>
          <w:rFonts w:ascii="Times New Roman" w:hAnsi="Times New Roman" w:cs="Times New Roman"/>
          <w:color w:val="auto"/>
          <w:sz w:val="32"/>
          <w:szCs w:val="32"/>
        </w:rPr>
        <w:t xml:space="preserve">   </w:t>
      </w:r>
      <w:r w:rsidR="00415F08" w:rsidRPr="00415F08">
        <w:rPr>
          <w:rFonts w:ascii="Times New Roman" w:hAnsi="Times New Roman" w:cs="Times New Roman"/>
          <w:color w:val="auto"/>
          <w:sz w:val="32"/>
          <w:szCs w:val="32"/>
        </w:rPr>
        <w:t xml:space="preserve">Disclosures under the policy. </w:t>
      </w:r>
    </w:p>
    <w:p w:rsidR="00ED3161" w:rsidRPr="00415F08" w:rsidRDefault="00ED3161" w:rsidP="00ED3161">
      <w:pPr>
        <w:pStyle w:val="Default"/>
        <w:jc w:val="both"/>
        <w:rPr>
          <w:rFonts w:ascii="Times New Roman" w:hAnsi="Times New Roman" w:cs="Times New Roman"/>
          <w:color w:val="auto"/>
          <w:sz w:val="32"/>
          <w:szCs w:val="32"/>
        </w:rPr>
      </w:pPr>
    </w:p>
    <w:p w:rsidR="00415F08" w:rsidRDefault="00191404"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5</w:t>
      </w:r>
      <w:r w:rsidR="00415F08" w:rsidRPr="00415F08">
        <w:rPr>
          <w:rFonts w:ascii="Times New Roman" w:hAnsi="Times New Roman" w:cs="Times New Roman"/>
          <w:color w:val="auto"/>
          <w:sz w:val="32"/>
          <w:szCs w:val="32"/>
        </w:rPr>
        <w:t xml:space="preserve">.5.5 </w:t>
      </w:r>
      <w:r w:rsidR="00212E4B">
        <w:rPr>
          <w:rFonts w:ascii="Times New Roman" w:hAnsi="Times New Roman" w:cs="Times New Roman"/>
          <w:color w:val="auto"/>
          <w:sz w:val="32"/>
          <w:szCs w:val="32"/>
        </w:rPr>
        <w:t>The Audit Committee or its investigation officer</w:t>
      </w:r>
      <w:r w:rsidR="00297A90">
        <w:rPr>
          <w:rFonts w:ascii="Times New Roman" w:hAnsi="Times New Roman" w:cs="Times New Roman"/>
          <w:color w:val="auto"/>
          <w:sz w:val="32"/>
          <w:szCs w:val="32"/>
        </w:rPr>
        <w:t xml:space="preserve"> shall make a diligent, good </w:t>
      </w:r>
      <w:r w:rsidR="00415F08" w:rsidRPr="00415F08">
        <w:rPr>
          <w:rFonts w:ascii="Times New Roman" w:hAnsi="Times New Roman" w:cs="Times New Roman"/>
          <w:color w:val="auto"/>
          <w:sz w:val="32"/>
          <w:szCs w:val="32"/>
        </w:rPr>
        <w:t xml:space="preserve">faith investigation into the allegations set forth in every disclosure </w:t>
      </w:r>
      <w:r w:rsidR="00415F08">
        <w:rPr>
          <w:rFonts w:ascii="Times New Roman" w:hAnsi="Times New Roman" w:cs="Times New Roman"/>
          <w:color w:val="auto"/>
          <w:sz w:val="32"/>
          <w:szCs w:val="32"/>
        </w:rPr>
        <w:t xml:space="preserve"> </w:t>
      </w:r>
      <w:r w:rsidR="00415F08" w:rsidRPr="00415F08">
        <w:rPr>
          <w:rFonts w:ascii="Times New Roman" w:hAnsi="Times New Roman" w:cs="Times New Roman"/>
          <w:color w:val="auto"/>
          <w:sz w:val="32"/>
          <w:szCs w:val="32"/>
        </w:rPr>
        <w:t xml:space="preserve">to ensure that it has obtained all of the information necessary to </w:t>
      </w:r>
      <w:r w:rsidR="00297A90">
        <w:rPr>
          <w:rFonts w:ascii="Times New Roman" w:hAnsi="Times New Roman" w:cs="Times New Roman"/>
          <w:color w:val="auto"/>
          <w:sz w:val="32"/>
          <w:szCs w:val="32"/>
        </w:rPr>
        <w:t xml:space="preserve">  </w:t>
      </w:r>
      <w:r w:rsidR="00415F08">
        <w:rPr>
          <w:rFonts w:ascii="Times New Roman" w:hAnsi="Times New Roman" w:cs="Times New Roman"/>
          <w:color w:val="auto"/>
          <w:sz w:val="32"/>
          <w:szCs w:val="32"/>
        </w:rPr>
        <w:t xml:space="preserve"> </w:t>
      </w:r>
      <w:r w:rsidR="00415F08" w:rsidRPr="00415F08">
        <w:rPr>
          <w:rFonts w:ascii="Times New Roman" w:hAnsi="Times New Roman" w:cs="Times New Roman"/>
          <w:color w:val="auto"/>
          <w:sz w:val="32"/>
          <w:szCs w:val="32"/>
        </w:rPr>
        <w:t>determine whether a further review should be conducte</w:t>
      </w:r>
      <w:r w:rsidR="00B45419">
        <w:rPr>
          <w:rFonts w:ascii="Times New Roman" w:hAnsi="Times New Roman" w:cs="Times New Roman"/>
          <w:color w:val="auto"/>
          <w:sz w:val="32"/>
          <w:szCs w:val="32"/>
        </w:rPr>
        <w:t>d.</w:t>
      </w:r>
    </w:p>
    <w:p w:rsidR="00803BBC" w:rsidRDefault="00803BBC" w:rsidP="00ED3161">
      <w:pPr>
        <w:pStyle w:val="Default"/>
        <w:jc w:val="both"/>
        <w:rPr>
          <w:rFonts w:ascii="Times New Roman" w:hAnsi="Times New Roman" w:cs="Times New Roman"/>
          <w:color w:val="auto"/>
          <w:sz w:val="32"/>
          <w:szCs w:val="32"/>
        </w:rPr>
      </w:pPr>
    </w:p>
    <w:p w:rsidR="00191404" w:rsidRDefault="00D827E4" w:rsidP="00ED3161">
      <w:pPr>
        <w:pStyle w:val="Default"/>
        <w:jc w:val="both"/>
        <w:rPr>
          <w:rFonts w:ascii="Times New Roman" w:hAnsi="Times New Roman" w:cs="Times New Roman"/>
          <w:b/>
          <w:color w:val="auto"/>
          <w:sz w:val="32"/>
          <w:szCs w:val="32"/>
        </w:rPr>
      </w:pPr>
      <w:r w:rsidRPr="00803BBC">
        <w:rPr>
          <w:rFonts w:ascii="Times New Roman" w:hAnsi="Times New Roman" w:cs="Times New Roman"/>
          <w:b/>
          <w:color w:val="auto"/>
          <w:sz w:val="32"/>
          <w:szCs w:val="32"/>
        </w:rPr>
        <w:t xml:space="preserve">6 .   </w:t>
      </w:r>
      <w:r w:rsidR="00191404" w:rsidRPr="00803BBC">
        <w:rPr>
          <w:rFonts w:ascii="Times New Roman" w:hAnsi="Times New Roman" w:cs="Times New Roman"/>
          <w:b/>
          <w:color w:val="auto"/>
          <w:sz w:val="32"/>
          <w:szCs w:val="32"/>
        </w:rPr>
        <w:t>DISCLOSING PROCEDURE</w:t>
      </w:r>
    </w:p>
    <w:p w:rsidR="000F5096" w:rsidRPr="00803BBC" w:rsidRDefault="000F5096" w:rsidP="00ED3161">
      <w:pPr>
        <w:pStyle w:val="Default"/>
        <w:jc w:val="both"/>
        <w:rPr>
          <w:rFonts w:ascii="Times New Roman" w:hAnsi="Times New Roman" w:cs="Times New Roman"/>
          <w:b/>
          <w:color w:val="auto"/>
          <w:sz w:val="32"/>
          <w:szCs w:val="32"/>
        </w:rPr>
      </w:pPr>
    </w:p>
    <w:p w:rsidR="00297A90" w:rsidRPr="00D827E4" w:rsidRDefault="00D827E4"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Pr="00D827E4">
        <w:rPr>
          <w:rFonts w:ascii="Times New Roman" w:hAnsi="Times New Roman" w:cs="Times New Roman"/>
          <w:color w:val="auto"/>
          <w:sz w:val="32"/>
          <w:szCs w:val="32"/>
        </w:rPr>
        <w:t>What to Disclose</w:t>
      </w:r>
    </w:p>
    <w:p w:rsidR="00F655F1" w:rsidRDefault="00D827E4"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6</w:t>
      </w:r>
      <w:r w:rsidRPr="00D827E4">
        <w:rPr>
          <w:rFonts w:ascii="Times New Roman" w:hAnsi="Times New Roman" w:cs="Times New Roman"/>
          <w:color w:val="auto"/>
          <w:sz w:val="32"/>
          <w:szCs w:val="32"/>
        </w:rPr>
        <w:t xml:space="preserve">.1.1 Any issue or question relating to matters </w:t>
      </w:r>
      <w:r w:rsidR="004B0A28">
        <w:rPr>
          <w:rFonts w:ascii="Times New Roman" w:hAnsi="Times New Roman" w:cs="Times New Roman"/>
          <w:color w:val="auto"/>
          <w:sz w:val="32"/>
          <w:szCs w:val="32"/>
        </w:rPr>
        <w:t>stated under Clause 3.1</w:t>
      </w:r>
    </w:p>
    <w:p w:rsidR="004B0A28" w:rsidRDefault="004B0A28" w:rsidP="00ED3161">
      <w:pPr>
        <w:pStyle w:val="Default"/>
        <w:jc w:val="both"/>
        <w:rPr>
          <w:rFonts w:ascii="Times New Roman" w:hAnsi="Times New Roman" w:cs="Times New Roman"/>
          <w:color w:val="auto"/>
          <w:sz w:val="32"/>
          <w:szCs w:val="32"/>
        </w:rPr>
      </w:pPr>
    </w:p>
    <w:p w:rsidR="00F655F1" w:rsidRPr="00F655F1" w:rsidRDefault="00F655F1"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6.2.2 </w:t>
      </w:r>
      <w:r w:rsidRPr="00F655F1">
        <w:rPr>
          <w:rFonts w:ascii="Times New Roman" w:hAnsi="Times New Roman" w:cs="Times New Roman"/>
          <w:color w:val="auto"/>
          <w:sz w:val="32"/>
          <w:szCs w:val="32"/>
        </w:rPr>
        <w:t xml:space="preserve"> Whom to Disclose</w:t>
      </w:r>
    </w:p>
    <w:p w:rsidR="00F655F1" w:rsidRDefault="00F655F1"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Pr="00F655F1">
        <w:rPr>
          <w:rFonts w:ascii="Times New Roman" w:hAnsi="Times New Roman" w:cs="Times New Roman"/>
          <w:color w:val="auto"/>
          <w:sz w:val="32"/>
          <w:szCs w:val="32"/>
        </w:rPr>
        <w:t xml:space="preserve"> Written communication should be forwarded to the following </w:t>
      </w:r>
    </w:p>
    <w:p w:rsidR="00F655F1" w:rsidRPr="00F655F1" w:rsidRDefault="00F655F1"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Pr="00F655F1">
        <w:rPr>
          <w:rFonts w:ascii="Times New Roman" w:hAnsi="Times New Roman" w:cs="Times New Roman"/>
          <w:color w:val="auto"/>
          <w:sz w:val="32"/>
          <w:szCs w:val="32"/>
        </w:rPr>
        <w:t xml:space="preserve">mailing address:- </w:t>
      </w:r>
    </w:p>
    <w:p w:rsidR="00F655F1" w:rsidRPr="00E55C25" w:rsidRDefault="00F655F1" w:rsidP="00ED3161">
      <w:pPr>
        <w:pStyle w:val="Default"/>
        <w:jc w:val="both"/>
        <w:rPr>
          <w:rFonts w:ascii="Times New Roman" w:hAnsi="Times New Roman" w:cs="Times New Roman"/>
          <w:b/>
          <w:color w:val="auto"/>
          <w:sz w:val="32"/>
          <w:szCs w:val="32"/>
        </w:rPr>
      </w:pPr>
      <w:r w:rsidRPr="00F655F1">
        <w:rPr>
          <w:rFonts w:ascii="Times New Roman" w:hAnsi="Times New Roman" w:cs="Times New Roman"/>
          <w:color w:val="auto"/>
          <w:sz w:val="32"/>
          <w:szCs w:val="32"/>
        </w:rPr>
        <w:t xml:space="preserve"> </w:t>
      </w:r>
      <w:r>
        <w:rPr>
          <w:rFonts w:ascii="Times New Roman" w:hAnsi="Times New Roman" w:cs="Times New Roman"/>
          <w:color w:val="auto"/>
          <w:sz w:val="32"/>
          <w:szCs w:val="32"/>
        </w:rPr>
        <w:t xml:space="preserve">         </w:t>
      </w:r>
      <w:r w:rsidR="00827F62">
        <w:rPr>
          <w:rFonts w:ascii="Times New Roman" w:hAnsi="Times New Roman" w:cs="Times New Roman"/>
          <w:b/>
          <w:color w:val="auto"/>
          <w:sz w:val="32"/>
          <w:szCs w:val="32"/>
        </w:rPr>
        <w:t>The Chairman</w:t>
      </w:r>
      <w:r w:rsidRPr="00E55C25">
        <w:rPr>
          <w:rFonts w:ascii="Times New Roman" w:hAnsi="Times New Roman" w:cs="Times New Roman"/>
          <w:b/>
          <w:color w:val="auto"/>
          <w:sz w:val="32"/>
          <w:szCs w:val="32"/>
        </w:rPr>
        <w:t xml:space="preserve"> of Audit Committee </w:t>
      </w:r>
    </w:p>
    <w:p w:rsidR="00F655F1" w:rsidRPr="00E55C25" w:rsidRDefault="00F655F1" w:rsidP="00ED3161">
      <w:pPr>
        <w:pStyle w:val="Default"/>
        <w:jc w:val="both"/>
        <w:rPr>
          <w:rFonts w:ascii="Times New Roman" w:hAnsi="Times New Roman" w:cs="Times New Roman"/>
          <w:b/>
          <w:color w:val="auto"/>
          <w:sz w:val="32"/>
          <w:szCs w:val="32"/>
        </w:rPr>
      </w:pPr>
      <w:r w:rsidRPr="00E55C25">
        <w:rPr>
          <w:rFonts w:ascii="Times New Roman" w:hAnsi="Times New Roman" w:cs="Times New Roman"/>
          <w:b/>
          <w:color w:val="auto"/>
          <w:sz w:val="32"/>
          <w:szCs w:val="32"/>
        </w:rPr>
        <w:t xml:space="preserve">          </w:t>
      </w:r>
      <w:r w:rsidR="000F5096" w:rsidRPr="00E55C25">
        <w:rPr>
          <w:rFonts w:ascii="Times New Roman" w:hAnsi="Times New Roman" w:cs="Times New Roman"/>
          <w:b/>
          <w:color w:val="auto"/>
          <w:sz w:val="32"/>
          <w:szCs w:val="32"/>
        </w:rPr>
        <w:t xml:space="preserve">T </w:t>
      </w:r>
      <w:proofErr w:type="spellStart"/>
      <w:r w:rsidR="000F5096" w:rsidRPr="00E55C25">
        <w:rPr>
          <w:rFonts w:ascii="Times New Roman" w:hAnsi="Times New Roman" w:cs="Times New Roman"/>
          <w:b/>
          <w:color w:val="auto"/>
          <w:sz w:val="32"/>
          <w:szCs w:val="32"/>
        </w:rPr>
        <w:t>T</w:t>
      </w:r>
      <w:proofErr w:type="spellEnd"/>
      <w:r w:rsidR="000F5096" w:rsidRPr="00E55C25">
        <w:rPr>
          <w:rFonts w:ascii="Times New Roman" w:hAnsi="Times New Roman" w:cs="Times New Roman"/>
          <w:b/>
          <w:color w:val="auto"/>
          <w:sz w:val="32"/>
          <w:szCs w:val="32"/>
        </w:rPr>
        <w:t xml:space="preserve"> </w:t>
      </w:r>
      <w:r w:rsidRPr="00E55C25">
        <w:rPr>
          <w:rFonts w:ascii="Times New Roman" w:hAnsi="Times New Roman" w:cs="Times New Roman"/>
          <w:b/>
          <w:color w:val="auto"/>
          <w:sz w:val="32"/>
          <w:szCs w:val="32"/>
        </w:rPr>
        <w:t xml:space="preserve"> Limited </w:t>
      </w:r>
    </w:p>
    <w:p w:rsidR="00F655F1" w:rsidRPr="00E55C25" w:rsidRDefault="00F655F1" w:rsidP="00ED3161">
      <w:pPr>
        <w:pStyle w:val="Default"/>
        <w:jc w:val="both"/>
        <w:rPr>
          <w:rFonts w:ascii="Times New Roman" w:hAnsi="Times New Roman" w:cs="Times New Roman"/>
          <w:b/>
          <w:color w:val="auto"/>
          <w:sz w:val="32"/>
          <w:szCs w:val="32"/>
        </w:rPr>
      </w:pPr>
      <w:r w:rsidRPr="00E55C25">
        <w:rPr>
          <w:rFonts w:ascii="Times New Roman" w:hAnsi="Times New Roman" w:cs="Times New Roman"/>
          <w:b/>
          <w:color w:val="auto"/>
          <w:sz w:val="32"/>
          <w:szCs w:val="32"/>
        </w:rPr>
        <w:t xml:space="preserve">          </w:t>
      </w:r>
      <w:r w:rsidR="000F5096" w:rsidRPr="00E55C25">
        <w:rPr>
          <w:rFonts w:ascii="Times New Roman" w:hAnsi="Times New Roman" w:cs="Times New Roman"/>
          <w:b/>
          <w:color w:val="auto"/>
          <w:sz w:val="32"/>
          <w:szCs w:val="32"/>
        </w:rPr>
        <w:t xml:space="preserve">879, Master </w:t>
      </w:r>
      <w:proofErr w:type="spellStart"/>
      <w:r w:rsidR="000F5096" w:rsidRPr="00E55C25">
        <w:rPr>
          <w:rFonts w:ascii="Times New Roman" w:hAnsi="Times New Roman" w:cs="Times New Roman"/>
          <w:b/>
          <w:color w:val="auto"/>
          <w:sz w:val="32"/>
          <w:szCs w:val="32"/>
        </w:rPr>
        <w:t>Prithvi</w:t>
      </w:r>
      <w:proofErr w:type="spellEnd"/>
      <w:r w:rsidR="000F5096" w:rsidRPr="00E55C25">
        <w:rPr>
          <w:rFonts w:ascii="Times New Roman" w:hAnsi="Times New Roman" w:cs="Times New Roman"/>
          <w:b/>
          <w:color w:val="auto"/>
          <w:sz w:val="32"/>
          <w:szCs w:val="32"/>
        </w:rPr>
        <w:t xml:space="preserve"> </w:t>
      </w:r>
      <w:proofErr w:type="spellStart"/>
      <w:r w:rsidR="000F5096" w:rsidRPr="00E55C25">
        <w:rPr>
          <w:rFonts w:ascii="Times New Roman" w:hAnsi="Times New Roman" w:cs="Times New Roman"/>
          <w:b/>
          <w:color w:val="auto"/>
          <w:sz w:val="32"/>
          <w:szCs w:val="32"/>
        </w:rPr>
        <w:t>Nath</w:t>
      </w:r>
      <w:proofErr w:type="spellEnd"/>
      <w:r w:rsidR="000F5096" w:rsidRPr="00E55C25">
        <w:rPr>
          <w:rFonts w:ascii="Times New Roman" w:hAnsi="Times New Roman" w:cs="Times New Roman"/>
          <w:b/>
          <w:color w:val="auto"/>
          <w:sz w:val="32"/>
          <w:szCs w:val="32"/>
        </w:rPr>
        <w:t xml:space="preserve"> </w:t>
      </w:r>
      <w:proofErr w:type="spellStart"/>
      <w:r w:rsidR="000F5096" w:rsidRPr="00E55C25">
        <w:rPr>
          <w:rFonts w:ascii="Times New Roman" w:hAnsi="Times New Roman" w:cs="Times New Roman"/>
          <w:b/>
          <w:color w:val="auto"/>
          <w:sz w:val="32"/>
          <w:szCs w:val="32"/>
        </w:rPr>
        <w:t>Marg</w:t>
      </w:r>
      <w:proofErr w:type="spellEnd"/>
      <w:r w:rsidR="000F5096" w:rsidRPr="00E55C25">
        <w:rPr>
          <w:rFonts w:ascii="Times New Roman" w:hAnsi="Times New Roman" w:cs="Times New Roman"/>
          <w:b/>
          <w:color w:val="auto"/>
          <w:sz w:val="32"/>
          <w:szCs w:val="32"/>
        </w:rPr>
        <w:t xml:space="preserve"> ,</w:t>
      </w:r>
    </w:p>
    <w:p w:rsidR="000F5096" w:rsidRPr="00E55C25" w:rsidRDefault="000F5096" w:rsidP="00ED3161">
      <w:pPr>
        <w:pStyle w:val="Default"/>
        <w:jc w:val="both"/>
        <w:rPr>
          <w:rFonts w:ascii="Times New Roman" w:hAnsi="Times New Roman" w:cs="Times New Roman"/>
          <w:b/>
          <w:color w:val="auto"/>
          <w:sz w:val="32"/>
          <w:szCs w:val="32"/>
        </w:rPr>
      </w:pPr>
      <w:r w:rsidRPr="00E55C25">
        <w:rPr>
          <w:rFonts w:ascii="Times New Roman" w:hAnsi="Times New Roman" w:cs="Times New Roman"/>
          <w:b/>
          <w:color w:val="auto"/>
          <w:sz w:val="32"/>
          <w:szCs w:val="32"/>
        </w:rPr>
        <w:t xml:space="preserve">          Opp. </w:t>
      </w:r>
      <w:proofErr w:type="spellStart"/>
      <w:r w:rsidRPr="00E55C25">
        <w:rPr>
          <w:rFonts w:ascii="Times New Roman" w:hAnsi="Times New Roman" w:cs="Times New Roman"/>
          <w:b/>
          <w:color w:val="auto"/>
          <w:sz w:val="32"/>
          <w:szCs w:val="32"/>
        </w:rPr>
        <w:t>Ajmal</w:t>
      </w:r>
      <w:proofErr w:type="spellEnd"/>
      <w:r w:rsidRPr="00E55C25">
        <w:rPr>
          <w:rFonts w:ascii="Times New Roman" w:hAnsi="Times New Roman" w:cs="Times New Roman"/>
          <w:b/>
          <w:color w:val="auto"/>
          <w:sz w:val="32"/>
          <w:szCs w:val="32"/>
        </w:rPr>
        <w:t xml:space="preserve"> Khan Park, Karol </w:t>
      </w:r>
      <w:proofErr w:type="spellStart"/>
      <w:r w:rsidRPr="00E55C25">
        <w:rPr>
          <w:rFonts w:ascii="Times New Roman" w:hAnsi="Times New Roman" w:cs="Times New Roman"/>
          <w:b/>
          <w:color w:val="auto"/>
          <w:sz w:val="32"/>
          <w:szCs w:val="32"/>
        </w:rPr>
        <w:t>Bagh</w:t>
      </w:r>
      <w:proofErr w:type="spellEnd"/>
      <w:r w:rsidRPr="00E55C25">
        <w:rPr>
          <w:rFonts w:ascii="Times New Roman" w:hAnsi="Times New Roman" w:cs="Times New Roman"/>
          <w:b/>
          <w:color w:val="auto"/>
          <w:sz w:val="32"/>
          <w:szCs w:val="32"/>
        </w:rPr>
        <w:t xml:space="preserve"> , New Delhi </w:t>
      </w:r>
      <w:r w:rsidR="00BF586C" w:rsidRPr="00E55C25">
        <w:rPr>
          <w:rFonts w:ascii="Times New Roman" w:hAnsi="Times New Roman" w:cs="Times New Roman"/>
          <w:b/>
          <w:color w:val="auto"/>
          <w:sz w:val="32"/>
          <w:szCs w:val="32"/>
        </w:rPr>
        <w:t>-5</w:t>
      </w:r>
    </w:p>
    <w:p w:rsidR="003974D8" w:rsidRDefault="003974D8" w:rsidP="00ED3161">
      <w:pPr>
        <w:pStyle w:val="Default"/>
        <w:jc w:val="both"/>
        <w:rPr>
          <w:rFonts w:ascii="Times New Roman" w:hAnsi="Times New Roman" w:cs="Times New Roman"/>
          <w:color w:val="auto"/>
          <w:sz w:val="32"/>
          <w:szCs w:val="32"/>
        </w:rPr>
      </w:pPr>
    </w:p>
    <w:p w:rsidR="003974D8" w:rsidRDefault="003974D8"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00F655F1" w:rsidRPr="00F655F1">
        <w:rPr>
          <w:rFonts w:ascii="Times New Roman" w:hAnsi="Times New Roman" w:cs="Times New Roman"/>
          <w:color w:val="auto"/>
          <w:sz w:val="32"/>
          <w:szCs w:val="32"/>
        </w:rPr>
        <w:t xml:space="preserve"> It may be noted that the Disclosing Individual(s) have direct </w:t>
      </w:r>
    </w:p>
    <w:p w:rsidR="00F655F1" w:rsidRDefault="003974D8"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00F655F1" w:rsidRPr="00F655F1">
        <w:rPr>
          <w:rFonts w:ascii="Times New Roman" w:hAnsi="Times New Roman" w:cs="Times New Roman"/>
          <w:color w:val="auto"/>
          <w:sz w:val="32"/>
          <w:szCs w:val="32"/>
        </w:rPr>
        <w:t xml:space="preserve">access to </w:t>
      </w:r>
      <w:r w:rsidR="00F655F1">
        <w:rPr>
          <w:rFonts w:ascii="Times New Roman" w:hAnsi="Times New Roman" w:cs="Times New Roman"/>
          <w:color w:val="auto"/>
          <w:sz w:val="32"/>
          <w:szCs w:val="32"/>
        </w:rPr>
        <w:t xml:space="preserve">  the </w:t>
      </w:r>
      <w:r w:rsidR="00827F62">
        <w:rPr>
          <w:rFonts w:ascii="Times New Roman" w:hAnsi="Times New Roman" w:cs="Times New Roman"/>
          <w:color w:val="auto"/>
          <w:sz w:val="32"/>
          <w:szCs w:val="32"/>
        </w:rPr>
        <w:t>Chairman</w:t>
      </w:r>
      <w:r w:rsidR="00F655F1" w:rsidRPr="00F655F1">
        <w:rPr>
          <w:rFonts w:ascii="Times New Roman" w:hAnsi="Times New Roman" w:cs="Times New Roman"/>
          <w:color w:val="auto"/>
          <w:sz w:val="32"/>
          <w:szCs w:val="32"/>
        </w:rPr>
        <w:t xml:space="preserve"> of the Audit Committee </w:t>
      </w:r>
    </w:p>
    <w:p w:rsidR="005B133D" w:rsidRDefault="005B133D" w:rsidP="00ED3161">
      <w:pPr>
        <w:pStyle w:val="Default"/>
        <w:jc w:val="both"/>
        <w:rPr>
          <w:rFonts w:ascii="Times New Roman" w:hAnsi="Times New Roman" w:cs="Times New Roman"/>
          <w:color w:val="auto"/>
          <w:sz w:val="32"/>
          <w:szCs w:val="32"/>
        </w:rPr>
      </w:pPr>
    </w:p>
    <w:p w:rsidR="00ED3161" w:rsidRDefault="00ED3161" w:rsidP="00ED3161">
      <w:pPr>
        <w:pStyle w:val="Default"/>
        <w:jc w:val="both"/>
        <w:rPr>
          <w:rFonts w:ascii="Times New Roman" w:hAnsi="Times New Roman" w:cs="Times New Roman"/>
          <w:color w:val="auto"/>
          <w:sz w:val="32"/>
          <w:szCs w:val="32"/>
        </w:rPr>
      </w:pPr>
    </w:p>
    <w:p w:rsidR="00ED3161" w:rsidRDefault="00ED3161" w:rsidP="00ED3161">
      <w:pPr>
        <w:pStyle w:val="Default"/>
        <w:jc w:val="both"/>
        <w:rPr>
          <w:rFonts w:ascii="Times New Roman" w:hAnsi="Times New Roman" w:cs="Times New Roman"/>
          <w:color w:val="auto"/>
          <w:sz w:val="32"/>
          <w:szCs w:val="32"/>
        </w:rPr>
      </w:pPr>
    </w:p>
    <w:p w:rsidR="00ED3161" w:rsidRDefault="00ED3161" w:rsidP="00ED3161">
      <w:pPr>
        <w:pStyle w:val="Default"/>
        <w:jc w:val="both"/>
        <w:rPr>
          <w:rFonts w:ascii="Times New Roman" w:hAnsi="Times New Roman" w:cs="Times New Roman"/>
          <w:color w:val="auto"/>
          <w:sz w:val="32"/>
          <w:szCs w:val="32"/>
        </w:rPr>
      </w:pPr>
    </w:p>
    <w:p w:rsidR="00ED3161" w:rsidRPr="00F655F1" w:rsidRDefault="00ED3161" w:rsidP="00ED3161">
      <w:pPr>
        <w:pStyle w:val="Default"/>
        <w:jc w:val="both"/>
        <w:rPr>
          <w:rFonts w:ascii="Times New Roman" w:hAnsi="Times New Roman" w:cs="Times New Roman"/>
          <w:color w:val="auto"/>
          <w:sz w:val="32"/>
          <w:szCs w:val="32"/>
        </w:rPr>
      </w:pPr>
    </w:p>
    <w:p w:rsidR="000A5B13" w:rsidRPr="00F655F1" w:rsidRDefault="00F655F1"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6</w:t>
      </w:r>
      <w:r w:rsidRPr="00F655F1">
        <w:rPr>
          <w:rFonts w:ascii="Times New Roman" w:hAnsi="Times New Roman" w:cs="Times New Roman"/>
          <w:color w:val="auto"/>
          <w:sz w:val="32"/>
          <w:szCs w:val="32"/>
        </w:rPr>
        <w:t>.3 When to Disclose</w:t>
      </w:r>
    </w:p>
    <w:p w:rsidR="00C70197" w:rsidRDefault="003974D8"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6</w:t>
      </w:r>
      <w:r w:rsidR="00F655F1" w:rsidRPr="00F655F1">
        <w:rPr>
          <w:rFonts w:ascii="Times New Roman" w:hAnsi="Times New Roman" w:cs="Times New Roman"/>
          <w:color w:val="auto"/>
          <w:sz w:val="32"/>
          <w:szCs w:val="32"/>
        </w:rPr>
        <w:t xml:space="preserve">.3.1 Disclosing Individuals are encouraged to express </w:t>
      </w:r>
      <w:r w:rsidR="00C70197" w:rsidRPr="00C70197">
        <w:rPr>
          <w:rFonts w:ascii="Times New Roman" w:hAnsi="Times New Roman" w:cs="Times New Roman"/>
          <w:color w:val="auto"/>
          <w:sz w:val="32"/>
          <w:szCs w:val="32"/>
        </w:rPr>
        <w:t xml:space="preserve">their concern at </w:t>
      </w:r>
      <w:r w:rsidR="00C70197">
        <w:rPr>
          <w:rFonts w:ascii="Times New Roman" w:hAnsi="Times New Roman" w:cs="Times New Roman"/>
          <w:color w:val="auto"/>
          <w:sz w:val="32"/>
          <w:szCs w:val="32"/>
        </w:rPr>
        <w:t xml:space="preserve">   </w:t>
      </w:r>
    </w:p>
    <w:p w:rsidR="00C70197" w:rsidRDefault="00C70197"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Pr="00C70197">
        <w:rPr>
          <w:rFonts w:ascii="Times New Roman" w:hAnsi="Times New Roman" w:cs="Times New Roman"/>
          <w:color w:val="auto"/>
          <w:sz w:val="32"/>
          <w:szCs w:val="32"/>
        </w:rPr>
        <w:t xml:space="preserve">the earliest possible and/or within 5 working days so that timely </w:t>
      </w:r>
      <w:r>
        <w:rPr>
          <w:rFonts w:ascii="Times New Roman" w:hAnsi="Times New Roman" w:cs="Times New Roman"/>
          <w:color w:val="auto"/>
          <w:sz w:val="32"/>
          <w:szCs w:val="32"/>
        </w:rPr>
        <w:t xml:space="preserve">   </w:t>
      </w:r>
    </w:p>
    <w:p w:rsidR="000A5B13" w:rsidRDefault="00C70197"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action can be taken </w:t>
      </w:r>
    </w:p>
    <w:p w:rsidR="00052C89" w:rsidRDefault="00052C89" w:rsidP="00ED3161">
      <w:pPr>
        <w:pStyle w:val="Default"/>
        <w:jc w:val="both"/>
        <w:rPr>
          <w:rFonts w:ascii="Times New Roman" w:hAnsi="Times New Roman" w:cs="Times New Roman"/>
          <w:color w:val="auto"/>
          <w:sz w:val="32"/>
          <w:szCs w:val="32"/>
        </w:rPr>
      </w:pPr>
    </w:p>
    <w:p w:rsidR="00052C89" w:rsidRPr="00052C89" w:rsidRDefault="00052C89"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6.4  </w:t>
      </w:r>
      <w:r w:rsidRPr="00052C89">
        <w:rPr>
          <w:rFonts w:ascii="Times New Roman" w:hAnsi="Times New Roman" w:cs="Times New Roman"/>
          <w:color w:val="auto"/>
          <w:sz w:val="32"/>
          <w:szCs w:val="32"/>
        </w:rPr>
        <w:t>Publicizing the Disclosure Program</w:t>
      </w:r>
    </w:p>
    <w:p w:rsidR="00993AFA" w:rsidRDefault="00052C89"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6</w:t>
      </w:r>
      <w:r w:rsidR="00993AFA">
        <w:rPr>
          <w:rFonts w:ascii="Times New Roman" w:hAnsi="Times New Roman" w:cs="Times New Roman"/>
          <w:color w:val="auto"/>
          <w:sz w:val="32"/>
          <w:szCs w:val="32"/>
        </w:rPr>
        <w:t>.4.1 Company</w:t>
      </w:r>
      <w:r w:rsidRPr="00052C89">
        <w:rPr>
          <w:rFonts w:ascii="Times New Roman" w:hAnsi="Times New Roman" w:cs="Times New Roman"/>
          <w:color w:val="auto"/>
          <w:sz w:val="32"/>
          <w:szCs w:val="32"/>
        </w:rPr>
        <w:t xml:space="preserve"> shall publicize the existence of the Vigil Mechanism </w:t>
      </w:r>
      <w:r w:rsidR="00993AFA">
        <w:rPr>
          <w:rFonts w:ascii="Times New Roman" w:hAnsi="Times New Roman" w:cs="Times New Roman"/>
          <w:color w:val="auto"/>
          <w:sz w:val="32"/>
          <w:szCs w:val="32"/>
        </w:rPr>
        <w:t xml:space="preserve">   </w:t>
      </w:r>
    </w:p>
    <w:p w:rsidR="00993AFA" w:rsidRDefault="00993AFA"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Policy </w:t>
      </w:r>
      <w:r w:rsidR="00052C89">
        <w:rPr>
          <w:rFonts w:ascii="Times New Roman" w:hAnsi="Times New Roman" w:cs="Times New Roman"/>
          <w:color w:val="auto"/>
          <w:sz w:val="32"/>
          <w:szCs w:val="32"/>
        </w:rPr>
        <w:t xml:space="preserve"> </w:t>
      </w:r>
      <w:r w:rsidR="00052C89" w:rsidRPr="00052C89">
        <w:rPr>
          <w:rFonts w:ascii="Times New Roman" w:hAnsi="Times New Roman" w:cs="Times New Roman"/>
          <w:color w:val="auto"/>
          <w:sz w:val="32"/>
          <w:szCs w:val="32"/>
        </w:rPr>
        <w:t xml:space="preserve">by posting the information of the Company on the </w:t>
      </w:r>
      <w:r>
        <w:rPr>
          <w:rFonts w:ascii="Times New Roman" w:hAnsi="Times New Roman" w:cs="Times New Roman"/>
          <w:color w:val="auto"/>
          <w:sz w:val="32"/>
          <w:szCs w:val="32"/>
        </w:rPr>
        <w:t xml:space="preserve">   </w:t>
      </w:r>
    </w:p>
    <w:p w:rsidR="00BA17FF" w:rsidRDefault="00993AFA"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00052C89" w:rsidRPr="00052C89">
        <w:rPr>
          <w:rFonts w:ascii="Times New Roman" w:hAnsi="Times New Roman" w:cs="Times New Roman"/>
          <w:color w:val="auto"/>
          <w:sz w:val="32"/>
          <w:szCs w:val="32"/>
        </w:rPr>
        <w:t xml:space="preserve">corporate website. </w:t>
      </w:r>
    </w:p>
    <w:p w:rsidR="005B133D" w:rsidRDefault="005B133D" w:rsidP="00ED3161">
      <w:pPr>
        <w:pStyle w:val="Default"/>
        <w:jc w:val="both"/>
        <w:rPr>
          <w:rFonts w:ascii="Times New Roman" w:hAnsi="Times New Roman" w:cs="Times New Roman"/>
          <w:color w:val="auto"/>
          <w:sz w:val="32"/>
          <w:szCs w:val="32"/>
        </w:rPr>
      </w:pPr>
    </w:p>
    <w:p w:rsidR="00BA17FF" w:rsidRDefault="00BA17FF" w:rsidP="00ED3161">
      <w:pPr>
        <w:pStyle w:val="Default"/>
        <w:jc w:val="both"/>
        <w:rPr>
          <w:rFonts w:ascii="Times New Roman" w:hAnsi="Times New Roman" w:cs="Times New Roman"/>
          <w:b/>
          <w:color w:val="auto"/>
          <w:sz w:val="32"/>
          <w:szCs w:val="32"/>
        </w:rPr>
      </w:pPr>
      <w:r>
        <w:rPr>
          <w:rFonts w:ascii="Times New Roman" w:hAnsi="Times New Roman" w:cs="Times New Roman"/>
          <w:color w:val="auto"/>
          <w:sz w:val="32"/>
          <w:szCs w:val="32"/>
        </w:rPr>
        <w:t xml:space="preserve">7. </w:t>
      </w:r>
      <w:r w:rsidRPr="00BA17FF">
        <w:rPr>
          <w:rFonts w:ascii="Times New Roman" w:hAnsi="Times New Roman" w:cs="Times New Roman"/>
          <w:color w:val="auto"/>
          <w:sz w:val="32"/>
          <w:szCs w:val="32"/>
        </w:rPr>
        <w:t xml:space="preserve"> </w:t>
      </w:r>
      <w:r w:rsidRPr="00BA17FF">
        <w:rPr>
          <w:rFonts w:ascii="Times New Roman" w:hAnsi="Times New Roman" w:cs="Times New Roman"/>
          <w:b/>
          <w:color w:val="auto"/>
          <w:sz w:val="32"/>
          <w:szCs w:val="32"/>
        </w:rPr>
        <w:t>INVESTIGATION</w:t>
      </w:r>
    </w:p>
    <w:p w:rsidR="005B133D" w:rsidRPr="00BA17FF" w:rsidRDefault="005B133D" w:rsidP="00ED3161">
      <w:pPr>
        <w:pStyle w:val="Default"/>
        <w:jc w:val="both"/>
        <w:rPr>
          <w:rFonts w:ascii="Times New Roman" w:hAnsi="Times New Roman" w:cs="Times New Roman"/>
          <w:b/>
          <w:color w:val="auto"/>
          <w:sz w:val="32"/>
          <w:szCs w:val="32"/>
        </w:rPr>
      </w:pPr>
    </w:p>
    <w:p w:rsidR="00BA17FF" w:rsidRDefault="00BA17FF" w:rsidP="00ED3161">
      <w:pPr>
        <w:pStyle w:val="Default"/>
        <w:rPr>
          <w:rFonts w:ascii="Times New Roman" w:hAnsi="Times New Roman" w:cs="Times New Roman"/>
          <w:color w:val="auto"/>
          <w:sz w:val="32"/>
          <w:szCs w:val="32"/>
        </w:rPr>
      </w:pPr>
      <w:r>
        <w:rPr>
          <w:rFonts w:ascii="Times New Roman" w:hAnsi="Times New Roman" w:cs="Times New Roman"/>
          <w:color w:val="auto"/>
          <w:sz w:val="32"/>
          <w:szCs w:val="32"/>
        </w:rPr>
        <w:t>7</w:t>
      </w:r>
      <w:r w:rsidRPr="00BA17FF">
        <w:rPr>
          <w:rFonts w:ascii="Times New Roman" w:hAnsi="Times New Roman" w:cs="Times New Roman"/>
          <w:color w:val="auto"/>
          <w:sz w:val="32"/>
          <w:szCs w:val="32"/>
        </w:rPr>
        <w:t xml:space="preserve">.1 The type of investigation will depend on the nature of Disclosure </w:t>
      </w:r>
      <w:r>
        <w:rPr>
          <w:rFonts w:ascii="Times New Roman" w:hAnsi="Times New Roman" w:cs="Times New Roman"/>
          <w:color w:val="auto"/>
          <w:sz w:val="32"/>
          <w:szCs w:val="32"/>
        </w:rPr>
        <w:t xml:space="preserve">   </w:t>
      </w:r>
    </w:p>
    <w:p w:rsidR="00BA17FF" w:rsidRPr="00BA17FF" w:rsidRDefault="00BA17FF" w:rsidP="00ED3161">
      <w:pPr>
        <w:pStyle w:val="Default"/>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Pr="00BA17FF">
        <w:rPr>
          <w:rFonts w:ascii="Times New Roman" w:hAnsi="Times New Roman" w:cs="Times New Roman"/>
          <w:color w:val="auto"/>
          <w:sz w:val="32"/>
          <w:szCs w:val="32"/>
        </w:rPr>
        <w:t xml:space="preserve">made and is to be treated as a neutral and fact finding process. </w:t>
      </w:r>
    </w:p>
    <w:p w:rsidR="00BA17FF" w:rsidRDefault="00BA17FF"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7</w:t>
      </w:r>
      <w:r w:rsidRPr="00BA17FF">
        <w:rPr>
          <w:rFonts w:ascii="Times New Roman" w:hAnsi="Times New Roman" w:cs="Times New Roman"/>
          <w:color w:val="auto"/>
          <w:sz w:val="32"/>
          <w:szCs w:val="32"/>
        </w:rPr>
        <w:t>.2</w:t>
      </w:r>
      <w:r w:rsidR="00827F62">
        <w:rPr>
          <w:rFonts w:ascii="Times New Roman" w:hAnsi="Times New Roman" w:cs="Times New Roman"/>
          <w:color w:val="auto"/>
          <w:sz w:val="32"/>
          <w:szCs w:val="32"/>
        </w:rPr>
        <w:t xml:space="preserve"> The Audit Committee </w:t>
      </w:r>
      <w:r w:rsidRPr="00BA17FF">
        <w:rPr>
          <w:rFonts w:ascii="Times New Roman" w:hAnsi="Times New Roman" w:cs="Times New Roman"/>
          <w:color w:val="auto"/>
          <w:sz w:val="32"/>
          <w:szCs w:val="32"/>
        </w:rPr>
        <w:t xml:space="preserve"> is responsible for conducting a </w:t>
      </w:r>
    </w:p>
    <w:p w:rsidR="00BA17FF" w:rsidRPr="00BA17FF" w:rsidRDefault="00BA17FF"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Pr="00BA17FF">
        <w:rPr>
          <w:rFonts w:ascii="Times New Roman" w:hAnsi="Times New Roman" w:cs="Times New Roman"/>
          <w:color w:val="auto"/>
          <w:sz w:val="32"/>
          <w:szCs w:val="32"/>
        </w:rPr>
        <w:t xml:space="preserve">diligent good faith investigation. </w:t>
      </w:r>
    </w:p>
    <w:p w:rsidR="00BA17FF" w:rsidRDefault="00BA17FF"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7</w:t>
      </w:r>
      <w:r w:rsidRPr="00BA17FF">
        <w:rPr>
          <w:rFonts w:ascii="Times New Roman" w:hAnsi="Times New Roman" w:cs="Times New Roman"/>
          <w:color w:val="auto"/>
          <w:sz w:val="32"/>
          <w:szCs w:val="32"/>
        </w:rPr>
        <w:t xml:space="preserve">.3 The investigation shall be launched after the review of the </w:t>
      </w:r>
    </w:p>
    <w:p w:rsidR="00BA17FF" w:rsidRPr="00BA17FF" w:rsidRDefault="00BA17FF"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Pr="00BA17FF">
        <w:rPr>
          <w:rFonts w:ascii="Times New Roman" w:hAnsi="Times New Roman" w:cs="Times New Roman"/>
          <w:color w:val="auto"/>
          <w:sz w:val="32"/>
          <w:szCs w:val="32"/>
        </w:rPr>
        <w:t xml:space="preserve">disclosure. </w:t>
      </w:r>
    </w:p>
    <w:p w:rsidR="00BA17FF" w:rsidRDefault="00BA17FF"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7</w:t>
      </w:r>
      <w:r w:rsidRPr="00BA17FF">
        <w:rPr>
          <w:rFonts w:ascii="Times New Roman" w:hAnsi="Times New Roman" w:cs="Times New Roman"/>
          <w:color w:val="auto"/>
          <w:sz w:val="32"/>
          <w:szCs w:val="32"/>
        </w:rPr>
        <w:t xml:space="preserve">.4 The outcome of the investigation may or may not support the </w:t>
      </w:r>
    </w:p>
    <w:p w:rsidR="00BA17FF" w:rsidRPr="00BA17FF" w:rsidRDefault="00BA17FF"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Pr="00BA17FF">
        <w:rPr>
          <w:rFonts w:ascii="Times New Roman" w:hAnsi="Times New Roman" w:cs="Times New Roman"/>
          <w:color w:val="auto"/>
          <w:sz w:val="32"/>
          <w:szCs w:val="32"/>
        </w:rPr>
        <w:t xml:space="preserve">Disclosure made. </w:t>
      </w:r>
    </w:p>
    <w:p w:rsidR="00BA17FF" w:rsidRPr="00BA17FF" w:rsidRDefault="00BA17FF"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7</w:t>
      </w:r>
      <w:r w:rsidRPr="00BA17FF">
        <w:rPr>
          <w:rFonts w:ascii="Times New Roman" w:hAnsi="Times New Roman" w:cs="Times New Roman"/>
          <w:color w:val="auto"/>
          <w:sz w:val="32"/>
          <w:szCs w:val="32"/>
        </w:rPr>
        <w:t>.5 The</w:t>
      </w:r>
      <w:r w:rsidR="00AC4195">
        <w:rPr>
          <w:rFonts w:ascii="Times New Roman" w:hAnsi="Times New Roman" w:cs="Times New Roman"/>
          <w:color w:val="auto"/>
          <w:sz w:val="32"/>
          <w:szCs w:val="32"/>
        </w:rPr>
        <w:t xml:space="preserve"> Audit Comm</w:t>
      </w:r>
      <w:r w:rsidR="001A3F28">
        <w:rPr>
          <w:rFonts w:ascii="Times New Roman" w:hAnsi="Times New Roman" w:cs="Times New Roman"/>
          <w:color w:val="auto"/>
          <w:sz w:val="32"/>
          <w:szCs w:val="32"/>
        </w:rPr>
        <w:t>ittee or its  investigation</w:t>
      </w:r>
      <w:r w:rsidR="00AC4195">
        <w:rPr>
          <w:rFonts w:ascii="Times New Roman" w:hAnsi="Times New Roman" w:cs="Times New Roman"/>
          <w:color w:val="auto"/>
          <w:sz w:val="32"/>
          <w:szCs w:val="32"/>
        </w:rPr>
        <w:t xml:space="preserve"> officer</w:t>
      </w:r>
      <w:r w:rsidRPr="00BA17FF">
        <w:rPr>
          <w:rFonts w:ascii="Times New Roman" w:hAnsi="Times New Roman" w:cs="Times New Roman"/>
          <w:color w:val="auto"/>
          <w:sz w:val="32"/>
          <w:szCs w:val="32"/>
        </w:rPr>
        <w:t xml:space="preserve"> s</w:t>
      </w:r>
      <w:r w:rsidR="00AC4195">
        <w:rPr>
          <w:rFonts w:ascii="Times New Roman" w:hAnsi="Times New Roman" w:cs="Times New Roman"/>
          <w:color w:val="auto"/>
          <w:sz w:val="32"/>
          <w:szCs w:val="32"/>
        </w:rPr>
        <w:t>hall report the findings of the</w:t>
      </w:r>
      <w:r>
        <w:rPr>
          <w:rFonts w:ascii="Times New Roman" w:hAnsi="Times New Roman" w:cs="Times New Roman"/>
          <w:color w:val="auto"/>
          <w:sz w:val="32"/>
          <w:szCs w:val="32"/>
        </w:rPr>
        <w:t xml:space="preserve">  </w:t>
      </w:r>
      <w:r w:rsidRPr="00BA17FF">
        <w:rPr>
          <w:rFonts w:ascii="Times New Roman" w:hAnsi="Times New Roman" w:cs="Times New Roman"/>
          <w:color w:val="auto"/>
          <w:sz w:val="32"/>
          <w:szCs w:val="32"/>
        </w:rPr>
        <w:t xml:space="preserve">investigation to the Board of Directors. </w:t>
      </w:r>
    </w:p>
    <w:p w:rsidR="00BA17FF" w:rsidRDefault="00BA17FF"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7</w:t>
      </w:r>
      <w:r w:rsidRPr="00BA17FF">
        <w:rPr>
          <w:rFonts w:ascii="Times New Roman" w:hAnsi="Times New Roman" w:cs="Times New Roman"/>
          <w:color w:val="auto"/>
          <w:sz w:val="32"/>
          <w:szCs w:val="32"/>
        </w:rPr>
        <w:t>.6 The investigation process shall be completed at the earliest.</w:t>
      </w:r>
    </w:p>
    <w:p w:rsidR="00BA17FF" w:rsidRPr="00BA17FF" w:rsidRDefault="00BA17FF" w:rsidP="00ED3161">
      <w:pPr>
        <w:pStyle w:val="Default"/>
        <w:jc w:val="both"/>
        <w:rPr>
          <w:rFonts w:ascii="Times New Roman" w:hAnsi="Times New Roman" w:cs="Times New Roman"/>
          <w:color w:val="auto"/>
          <w:sz w:val="32"/>
          <w:szCs w:val="32"/>
        </w:rPr>
      </w:pPr>
      <w:r w:rsidRPr="00BA17FF">
        <w:rPr>
          <w:rFonts w:ascii="Times New Roman" w:hAnsi="Times New Roman" w:cs="Times New Roman"/>
          <w:color w:val="auto"/>
          <w:sz w:val="32"/>
          <w:szCs w:val="32"/>
        </w:rPr>
        <w:t xml:space="preserve"> </w:t>
      </w:r>
    </w:p>
    <w:p w:rsidR="00BA17FF" w:rsidRDefault="00BA17FF" w:rsidP="00ED3161">
      <w:pPr>
        <w:pStyle w:val="Default"/>
        <w:jc w:val="both"/>
        <w:rPr>
          <w:rFonts w:ascii="Times New Roman" w:hAnsi="Times New Roman" w:cs="Times New Roman"/>
          <w:b/>
          <w:color w:val="auto"/>
          <w:sz w:val="32"/>
          <w:szCs w:val="32"/>
        </w:rPr>
      </w:pPr>
      <w:r w:rsidRPr="005B133D">
        <w:rPr>
          <w:rFonts w:ascii="Times New Roman" w:hAnsi="Times New Roman" w:cs="Times New Roman"/>
          <w:b/>
          <w:color w:val="auto"/>
          <w:sz w:val="32"/>
          <w:szCs w:val="32"/>
        </w:rPr>
        <w:t>8. DOCUMENTATION &amp; RETENTION</w:t>
      </w:r>
    </w:p>
    <w:p w:rsidR="00C50036" w:rsidRPr="005B133D" w:rsidRDefault="00C50036" w:rsidP="00ED3161">
      <w:pPr>
        <w:pStyle w:val="Default"/>
        <w:jc w:val="both"/>
        <w:rPr>
          <w:rFonts w:ascii="Times New Roman" w:hAnsi="Times New Roman" w:cs="Times New Roman"/>
          <w:b/>
          <w:color w:val="auto"/>
          <w:sz w:val="32"/>
          <w:szCs w:val="32"/>
        </w:rPr>
      </w:pPr>
    </w:p>
    <w:p w:rsidR="00BA17FF" w:rsidRDefault="00BA17FF"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8</w:t>
      </w:r>
      <w:r w:rsidRPr="00BA17FF">
        <w:rPr>
          <w:rFonts w:ascii="Times New Roman" w:hAnsi="Times New Roman" w:cs="Times New Roman"/>
          <w:color w:val="auto"/>
          <w:sz w:val="32"/>
          <w:szCs w:val="32"/>
        </w:rPr>
        <w:t xml:space="preserve">.1 The Audit Committee to receive and maintain written submissions </w:t>
      </w:r>
      <w:r>
        <w:rPr>
          <w:rFonts w:ascii="Times New Roman" w:hAnsi="Times New Roman" w:cs="Times New Roman"/>
          <w:color w:val="auto"/>
          <w:sz w:val="32"/>
          <w:szCs w:val="32"/>
        </w:rPr>
        <w:t xml:space="preserve">    </w:t>
      </w:r>
    </w:p>
    <w:p w:rsidR="00BA17FF" w:rsidRPr="00BA17FF" w:rsidRDefault="00BA17FF"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Pr="00BA17FF">
        <w:rPr>
          <w:rFonts w:ascii="Times New Roman" w:hAnsi="Times New Roman" w:cs="Times New Roman"/>
          <w:color w:val="auto"/>
          <w:sz w:val="32"/>
          <w:szCs w:val="32"/>
        </w:rPr>
        <w:t>from the</w:t>
      </w:r>
      <w:r>
        <w:rPr>
          <w:rFonts w:ascii="Times New Roman" w:hAnsi="Times New Roman" w:cs="Times New Roman"/>
          <w:color w:val="auto"/>
          <w:sz w:val="32"/>
          <w:szCs w:val="32"/>
        </w:rPr>
        <w:t xml:space="preserve"> </w:t>
      </w:r>
      <w:r w:rsidRPr="00BA17FF">
        <w:rPr>
          <w:rFonts w:ascii="Times New Roman" w:hAnsi="Times New Roman" w:cs="Times New Roman"/>
          <w:color w:val="auto"/>
          <w:sz w:val="32"/>
          <w:szCs w:val="32"/>
        </w:rPr>
        <w:t xml:space="preserve">Disclosing Individuals. </w:t>
      </w:r>
    </w:p>
    <w:p w:rsidR="00BA17FF" w:rsidRDefault="00BA17FF"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8</w:t>
      </w:r>
      <w:r w:rsidRPr="00BA17FF">
        <w:rPr>
          <w:rFonts w:ascii="Times New Roman" w:hAnsi="Times New Roman" w:cs="Times New Roman"/>
          <w:color w:val="auto"/>
          <w:sz w:val="32"/>
          <w:szCs w:val="32"/>
        </w:rPr>
        <w:t xml:space="preserve">.2 Upon receipt of a disclosure, the Audit Committee or its designee </w:t>
      </w:r>
      <w:r>
        <w:rPr>
          <w:rFonts w:ascii="Times New Roman" w:hAnsi="Times New Roman" w:cs="Times New Roman"/>
          <w:color w:val="auto"/>
          <w:sz w:val="32"/>
          <w:szCs w:val="32"/>
        </w:rPr>
        <w:t xml:space="preserve">   </w:t>
      </w:r>
    </w:p>
    <w:p w:rsidR="00BA17FF" w:rsidRPr="00BA17FF" w:rsidRDefault="00BA17FF"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Pr="00BA17FF">
        <w:rPr>
          <w:rFonts w:ascii="Times New Roman" w:hAnsi="Times New Roman" w:cs="Times New Roman"/>
          <w:color w:val="auto"/>
          <w:sz w:val="32"/>
          <w:szCs w:val="32"/>
        </w:rPr>
        <w:t xml:space="preserve">shall gather all relevant information from the Disclosing Individual. </w:t>
      </w:r>
    </w:p>
    <w:p w:rsidR="00BA17FF" w:rsidRPr="00BA17FF" w:rsidRDefault="00AA4A58"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8</w:t>
      </w:r>
      <w:r w:rsidR="00BA17FF" w:rsidRPr="00BA17FF">
        <w:rPr>
          <w:rFonts w:ascii="Times New Roman" w:hAnsi="Times New Roman" w:cs="Times New Roman"/>
          <w:color w:val="auto"/>
          <w:sz w:val="32"/>
          <w:szCs w:val="32"/>
        </w:rPr>
        <w:t xml:space="preserve">.3 All information gathered under this policy shall; </w:t>
      </w:r>
    </w:p>
    <w:p w:rsidR="00AA4A58" w:rsidRDefault="00BA17FF" w:rsidP="00ED3161">
      <w:pPr>
        <w:pStyle w:val="Default"/>
        <w:jc w:val="both"/>
        <w:rPr>
          <w:rFonts w:ascii="Times New Roman" w:hAnsi="Times New Roman" w:cs="Times New Roman"/>
          <w:color w:val="auto"/>
          <w:sz w:val="32"/>
          <w:szCs w:val="32"/>
        </w:rPr>
      </w:pPr>
      <w:r w:rsidRPr="00BA17FF">
        <w:rPr>
          <w:rFonts w:ascii="Times New Roman" w:hAnsi="Times New Roman" w:cs="Times New Roman"/>
          <w:color w:val="auto"/>
          <w:sz w:val="32"/>
          <w:szCs w:val="32"/>
        </w:rPr>
        <w:t xml:space="preserve"> </w:t>
      </w:r>
      <w:r w:rsidR="00AA4A58">
        <w:rPr>
          <w:rFonts w:ascii="Times New Roman" w:hAnsi="Times New Roman" w:cs="Times New Roman"/>
          <w:color w:val="auto"/>
          <w:sz w:val="32"/>
          <w:szCs w:val="32"/>
        </w:rPr>
        <w:t xml:space="preserve">     </w:t>
      </w:r>
      <w:r w:rsidRPr="00BA17FF">
        <w:rPr>
          <w:rFonts w:ascii="Times New Roman" w:hAnsi="Times New Roman" w:cs="Times New Roman"/>
          <w:color w:val="auto"/>
          <w:sz w:val="32"/>
          <w:szCs w:val="32"/>
        </w:rPr>
        <w:t xml:space="preserve">(a) be maintained for at least eight years following closure of the </w:t>
      </w:r>
      <w:r w:rsidR="00AA4A58">
        <w:rPr>
          <w:rFonts w:ascii="Times New Roman" w:hAnsi="Times New Roman" w:cs="Times New Roman"/>
          <w:color w:val="auto"/>
          <w:sz w:val="32"/>
          <w:szCs w:val="32"/>
        </w:rPr>
        <w:t xml:space="preserve">   </w:t>
      </w:r>
    </w:p>
    <w:p w:rsidR="00BA17FF" w:rsidRPr="00BA17FF" w:rsidRDefault="00AA4A58" w:rsidP="00ED3161">
      <w:pPr>
        <w:pStyle w:val="Default"/>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            </w:t>
      </w:r>
      <w:r w:rsidR="00BA17FF" w:rsidRPr="00BA17FF">
        <w:rPr>
          <w:rFonts w:ascii="Times New Roman" w:hAnsi="Times New Roman" w:cs="Times New Roman"/>
          <w:color w:val="auto"/>
          <w:sz w:val="32"/>
          <w:szCs w:val="32"/>
        </w:rPr>
        <w:t xml:space="preserve">review and corrective action; and </w:t>
      </w:r>
    </w:p>
    <w:p w:rsidR="00FE0FCE" w:rsidRDefault="00BA17FF" w:rsidP="00ED3161">
      <w:pPr>
        <w:pStyle w:val="Default"/>
        <w:numPr>
          <w:ilvl w:val="0"/>
          <w:numId w:val="3"/>
        </w:numPr>
        <w:jc w:val="both"/>
        <w:rPr>
          <w:rFonts w:ascii="Times New Roman" w:hAnsi="Times New Roman" w:cs="Times New Roman"/>
          <w:color w:val="auto"/>
          <w:sz w:val="32"/>
          <w:szCs w:val="32"/>
        </w:rPr>
      </w:pPr>
      <w:r w:rsidRPr="00BA17FF">
        <w:rPr>
          <w:rFonts w:ascii="Times New Roman" w:hAnsi="Times New Roman" w:cs="Times New Roman"/>
          <w:color w:val="auto"/>
          <w:sz w:val="32"/>
          <w:szCs w:val="32"/>
        </w:rPr>
        <w:t>be provided to the Board of Directors, upon reque</w:t>
      </w:r>
      <w:r w:rsidR="00AA4A58">
        <w:rPr>
          <w:rFonts w:ascii="Times New Roman" w:hAnsi="Times New Roman" w:cs="Times New Roman"/>
          <w:color w:val="auto"/>
          <w:sz w:val="32"/>
          <w:szCs w:val="32"/>
        </w:rPr>
        <w:t>st</w:t>
      </w:r>
    </w:p>
    <w:p w:rsidR="00FE0FCE" w:rsidRDefault="00FE0FCE" w:rsidP="00ED3161">
      <w:pPr>
        <w:pStyle w:val="Default"/>
        <w:jc w:val="both"/>
        <w:rPr>
          <w:rFonts w:ascii="Times New Roman" w:hAnsi="Times New Roman" w:cs="Times New Roman"/>
          <w:color w:val="auto"/>
          <w:sz w:val="32"/>
          <w:szCs w:val="32"/>
        </w:rPr>
      </w:pPr>
    </w:p>
    <w:p w:rsidR="00ED3161" w:rsidRDefault="00ED3161" w:rsidP="00ED3161">
      <w:pPr>
        <w:pStyle w:val="Default"/>
        <w:jc w:val="both"/>
        <w:rPr>
          <w:rFonts w:ascii="Times New Roman" w:hAnsi="Times New Roman" w:cs="Times New Roman"/>
          <w:color w:val="auto"/>
          <w:sz w:val="32"/>
          <w:szCs w:val="32"/>
        </w:rPr>
      </w:pPr>
    </w:p>
    <w:p w:rsidR="00ED3161" w:rsidRDefault="00ED3161" w:rsidP="00ED3161">
      <w:pPr>
        <w:pStyle w:val="Default"/>
        <w:jc w:val="both"/>
        <w:rPr>
          <w:rFonts w:ascii="Times New Roman" w:hAnsi="Times New Roman" w:cs="Times New Roman"/>
          <w:color w:val="auto"/>
          <w:sz w:val="32"/>
          <w:szCs w:val="32"/>
        </w:rPr>
      </w:pPr>
    </w:p>
    <w:p w:rsidR="00ED3161" w:rsidRDefault="00ED3161" w:rsidP="00ED3161">
      <w:pPr>
        <w:pStyle w:val="Default"/>
        <w:jc w:val="both"/>
        <w:rPr>
          <w:rFonts w:ascii="Times New Roman" w:hAnsi="Times New Roman" w:cs="Times New Roman"/>
          <w:color w:val="auto"/>
          <w:sz w:val="32"/>
          <w:szCs w:val="32"/>
        </w:rPr>
      </w:pPr>
    </w:p>
    <w:p w:rsidR="00ED3161" w:rsidRDefault="00ED3161" w:rsidP="00ED3161">
      <w:pPr>
        <w:pStyle w:val="Default"/>
        <w:jc w:val="both"/>
        <w:rPr>
          <w:rFonts w:ascii="Times New Roman" w:hAnsi="Times New Roman" w:cs="Times New Roman"/>
          <w:color w:val="auto"/>
          <w:sz w:val="32"/>
          <w:szCs w:val="32"/>
        </w:rPr>
      </w:pPr>
    </w:p>
    <w:p w:rsidR="00ED3161" w:rsidRPr="00FE0FCE" w:rsidRDefault="00ED3161" w:rsidP="00ED3161">
      <w:pPr>
        <w:pStyle w:val="Default"/>
        <w:jc w:val="both"/>
        <w:rPr>
          <w:rFonts w:ascii="Times New Roman" w:hAnsi="Times New Roman" w:cs="Times New Roman"/>
          <w:color w:val="auto"/>
          <w:sz w:val="32"/>
          <w:szCs w:val="32"/>
        </w:rPr>
      </w:pPr>
    </w:p>
    <w:p w:rsidR="00FE0FCE" w:rsidRPr="00FE0FCE" w:rsidRDefault="00520FCE" w:rsidP="00ED3161">
      <w:pPr>
        <w:pStyle w:val="Default"/>
        <w:ind w:left="180"/>
        <w:jc w:val="both"/>
        <w:rPr>
          <w:rFonts w:ascii="Times New Roman" w:hAnsi="Times New Roman" w:cs="Times New Roman"/>
          <w:b/>
          <w:color w:val="auto"/>
          <w:sz w:val="32"/>
          <w:szCs w:val="32"/>
        </w:rPr>
      </w:pPr>
      <w:r>
        <w:rPr>
          <w:rFonts w:ascii="Times New Roman" w:hAnsi="Times New Roman" w:cs="Times New Roman"/>
          <w:b/>
          <w:color w:val="auto"/>
          <w:sz w:val="32"/>
          <w:szCs w:val="32"/>
        </w:rPr>
        <w:t xml:space="preserve">9. </w:t>
      </w:r>
      <w:r w:rsidR="00FE0FCE" w:rsidRPr="00FE0FCE">
        <w:rPr>
          <w:rFonts w:ascii="Times New Roman" w:hAnsi="Times New Roman" w:cs="Times New Roman"/>
          <w:b/>
          <w:color w:val="auto"/>
          <w:sz w:val="32"/>
          <w:szCs w:val="32"/>
        </w:rPr>
        <w:t>Prevention of Misuse of the Disclosure Program</w:t>
      </w:r>
    </w:p>
    <w:p w:rsidR="00520FCE" w:rsidRDefault="00FE0FCE" w:rsidP="00ED3161">
      <w:pPr>
        <w:pStyle w:val="Default"/>
        <w:ind w:left="780"/>
        <w:jc w:val="both"/>
        <w:rPr>
          <w:rFonts w:ascii="Times New Roman" w:hAnsi="Times New Roman" w:cs="Times New Roman"/>
          <w:color w:val="auto"/>
          <w:sz w:val="32"/>
          <w:szCs w:val="32"/>
        </w:rPr>
      </w:pPr>
      <w:r w:rsidRPr="00FE0FCE">
        <w:rPr>
          <w:rFonts w:ascii="Times New Roman" w:hAnsi="Times New Roman" w:cs="Times New Roman"/>
          <w:color w:val="auto"/>
          <w:sz w:val="32"/>
          <w:szCs w:val="32"/>
        </w:rPr>
        <w:t xml:space="preserve">Employees are encouraged not to make frivolous, </w:t>
      </w:r>
      <w:proofErr w:type="spellStart"/>
      <w:r w:rsidRPr="00FE0FCE">
        <w:rPr>
          <w:rFonts w:ascii="Times New Roman" w:hAnsi="Times New Roman" w:cs="Times New Roman"/>
          <w:color w:val="auto"/>
          <w:sz w:val="32"/>
          <w:szCs w:val="32"/>
        </w:rPr>
        <w:t>m</w:t>
      </w:r>
      <w:r>
        <w:rPr>
          <w:rFonts w:ascii="Times New Roman" w:hAnsi="Times New Roman" w:cs="Times New Roman"/>
          <w:color w:val="auto"/>
          <w:sz w:val="32"/>
          <w:szCs w:val="32"/>
        </w:rPr>
        <w:t>alafide</w:t>
      </w:r>
      <w:proofErr w:type="spellEnd"/>
      <w:r>
        <w:rPr>
          <w:rFonts w:ascii="Times New Roman" w:hAnsi="Times New Roman" w:cs="Times New Roman"/>
          <w:color w:val="auto"/>
          <w:sz w:val="32"/>
          <w:szCs w:val="32"/>
        </w:rPr>
        <w:t xml:space="preserve"> or malicious or untrue </w:t>
      </w:r>
      <w:r w:rsidRPr="00FE0FCE">
        <w:rPr>
          <w:rFonts w:ascii="Times New Roman" w:hAnsi="Times New Roman" w:cs="Times New Roman"/>
          <w:color w:val="auto"/>
          <w:sz w:val="32"/>
          <w:szCs w:val="32"/>
        </w:rPr>
        <w:t>allegation.</w:t>
      </w:r>
    </w:p>
    <w:p w:rsidR="00520FCE" w:rsidRDefault="00520FCE" w:rsidP="00ED3161">
      <w:pPr>
        <w:pStyle w:val="Default"/>
        <w:ind w:left="780"/>
        <w:jc w:val="both"/>
        <w:rPr>
          <w:rFonts w:ascii="Times New Roman" w:hAnsi="Times New Roman" w:cs="Times New Roman"/>
          <w:color w:val="auto"/>
          <w:sz w:val="32"/>
          <w:szCs w:val="32"/>
        </w:rPr>
      </w:pPr>
    </w:p>
    <w:p w:rsidR="00520FCE" w:rsidRPr="00520FCE" w:rsidRDefault="00520FCE" w:rsidP="00ED3161">
      <w:pPr>
        <w:tabs>
          <w:tab w:val="left" w:pos="6960"/>
        </w:tabs>
        <w:jc w:val="both"/>
        <w:rPr>
          <w:rFonts w:ascii="Times New Roman" w:hAnsi="Times New Roman"/>
          <w:b/>
          <w:sz w:val="32"/>
          <w:szCs w:val="32"/>
        </w:rPr>
      </w:pPr>
      <w:r w:rsidRPr="00520FCE">
        <w:rPr>
          <w:rFonts w:ascii="Times New Roman" w:hAnsi="Times New Roman"/>
          <w:b/>
          <w:sz w:val="32"/>
          <w:szCs w:val="32"/>
        </w:rPr>
        <w:t>10. Amendment</w:t>
      </w:r>
    </w:p>
    <w:p w:rsidR="00520FCE" w:rsidRPr="00B00DD5" w:rsidRDefault="00520FCE" w:rsidP="00ED3161">
      <w:pPr>
        <w:tabs>
          <w:tab w:val="left" w:pos="6960"/>
        </w:tabs>
        <w:jc w:val="both"/>
        <w:rPr>
          <w:rFonts w:ascii="Times New Roman" w:hAnsi="Times New Roman"/>
          <w:b/>
          <w:sz w:val="32"/>
          <w:szCs w:val="32"/>
          <w:u w:val="single"/>
        </w:rPr>
      </w:pPr>
    </w:p>
    <w:p w:rsidR="00520FCE" w:rsidRPr="00E337CA" w:rsidRDefault="00520FCE" w:rsidP="00ED3161">
      <w:pPr>
        <w:tabs>
          <w:tab w:val="left" w:pos="6960"/>
        </w:tabs>
        <w:jc w:val="both"/>
        <w:rPr>
          <w:rFonts w:ascii="Times New Roman" w:hAnsi="Times New Roman"/>
          <w:sz w:val="32"/>
          <w:szCs w:val="32"/>
        </w:rPr>
      </w:pPr>
      <w:r w:rsidRPr="00B00DD5">
        <w:rPr>
          <w:rFonts w:ascii="Times New Roman" w:hAnsi="Times New Roman"/>
          <w:sz w:val="32"/>
          <w:szCs w:val="32"/>
        </w:rPr>
        <w:t>The Company reserves its right to amend or mod</w:t>
      </w:r>
      <w:r>
        <w:rPr>
          <w:rFonts w:ascii="Times New Roman" w:hAnsi="Times New Roman"/>
          <w:sz w:val="32"/>
          <w:szCs w:val="32"/>
        </w:rPr>
        <w:t xml:space="preserve">ify this Policy in whole or in </w:t>
      </w:r>
      <w:r w:rsidRPr="00B00DD5">
        <w:rPr>
          <w:rFonts w:ascii="Times New Roman" w:hAnsi="Times New Roman"/>
          <w:sz w:val="32"/>
          <w:szCs w:val="32"/>
        </w:rPr>
        <w:t>part, at any time without assigning any reaso</w:t>
      </w:r>
      <w:r>
        <w:rPr>
          <w:rFonts w:ascii="Times New Roman" w:hAnsi="Times New Roman"/>
          <w:sz w:val="32"/>
          <w:szCs w:val="32"/>
        </w:rPr>
        <w:t xml:space="preserve">n whatsoever. However, no such </w:t>
      </w:r>
      <w:r w:rsidRPr="00B00DD5">
        <w:rPr>
          <w:rFonts w:ascii="Times New Roman" w:hAnsi="Times New Roman"/>
          <w:sz w:val="32"/>
          <w:szCs w:val="32"/>
        </w:rPr>
        <w:t xml:space="preserve">amendment or modification will be binding </w:t>
      </w:r>
      <w:r>
        <w:rPr>
          <w:rFonts w:ascii="Times New Roman" w:hAnsi="Times New Roman"/>
          <w:sz w:val="32"/>
          <w:szCs w:val="32"/>
        </w:rPr>
        <w:t xml:space="preserve">on the Employees and directors </w:t>
      </w:r>
      <w:r w:rsidRPr="00B00DD5">
        <w:rPr>
          <w:rFonts w:ascii="Times New Roman" w:hAnsi="Times New Roman"/>
          <w:sz w:val="32"/>
          <w:szCs w:val="32"/>
        </w:rPr>
        <w:t>unless the same is notified to the Employees and directors in writing.</w:t>
      </w:r>
    </w:p>
    <w:p w:rsidR="00D827E4" w:rsidRPr="00262A71" w:rsidRDefault="00520FCE" w:rsidP="00ED3161">
      <w:pPr>
        <w:pStyle w:val="Default"/>
        <w:ind w:left="780"/>
        <w:jc w:val="both"/>
        <w:rPr>
          <w:rFonts w:ascii="Times New Roman" w:hAnsi="Times New Roman" w:cs="Times New Roman"/>
          <w:color w:val="auto"/>
          <w:sz w:val="32"/>
          <w:szCs w:val="32"/>
        </w:rPr>
      </w:pPr>
      <w:r>
        <w:rPr>
          <w:rFonts w:ascii="Times New Roman" w:hAnsi="Times New Roman" w:cs="Times New Roman"/>
          <w:color w:val="auto"/>
          <w:sz w:val="32"/>
          <w:szCs w:val="32"/>
        </w:rPr>
        <w:t>`</w:t>
      </w:r>
      <w:r w:rsidR="00D827E4" w:rsidRPr="00D827E4">
        <w:rPr>
          <w:rFonts w:ascii="Times New Roman" w:hAnsi="Times New Roman" w:cs="Times New Roman"/>
          <w:color w:val="auto"/>
          <w:sz w:val="32"/>
          <w:szCs w:val="32"/>
        </w:rPr>
        <w:t xml:space="preserve"> </w:t>
      </w:r>
      <w:r w:rsidR="00D827E4" w:rsidRPr="00D827E4">
        <w:rPr>
          <w:rFonts w:ascii="Times New Roman" w:hAnsi="Times New Roman" w:cs="Times New Roman"/>
          <w:color w:val="auto"/>
          <w:sz w:val="32"/>
          <w:szCs w:val="32"/>
        </w:rPr>
        <w:cr/>
      </w:r>
    </w:p>
    <w:p w:rsidR="00B45844" w:rsidRDefault="00B45844" w:rsidP="00B45844">
      <w:pPr>
        <w:pStyle w:val="Default"/>
        <w:rPr>
          <w:rFonts w:ascii="Times New Roman" w:hAnsi="Times New Roman" w:cs="Times New Roman"/>
          <w:color w:val="auto"/>
          <w:sz w:val="32"/>
          <w:szCs w:val="32"/>
        </w:rPr>
      </w:pPr>
      <w:r w:rsidRPr="00EE643C">
        <w:rPr>
          <w:rFonts w:ascii="Times New Roman" w:hAnsi="Times New Roman" w:cs="Times New Roman"/>
          <w:color w:val="auto"/>
          <w:sz w:val="32"/>
          <w:szCs w:val="32"/>
        </w:rPr>
        <w:t xml:space="preserve"> </w:t>
      </w:r>
    </w:p>
    <w:p w:rsidR="00143BFC" w:rsidRDefault="00393587" w:rsidP="00B45844">
      <w:pPr>
        <w:pStyle w:val="Default"/>
        <w:ind w:firstLine="630"/>
      </w:pPr>
      <w:r>
        <w:t xml:space="preserve"> </w:t>
      </w:r>
    </w:p>
    <w:sectPr w:rsidR="00143BFC" w:rsidSect="00425B87">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6AB8"/>
    <w:multiLevelType w:val="hybridMultilevel"/>
    <w:tmpl w:val="9C0E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9F2490"/>
    <w:multiLevelType w:val="multilevel"/>
    <w:tmpl w:val="D43CAE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7C453C6E"/>
    <w:multiLevelType w:val="hybridMultilevel"/>
    <w:tmpl w:val="A3D46A26"/>
    <w:lvl w:ilvl="0" w:tplc="1800FE40">
      <w:start w:val="1"/>
      <w:numFmt w:val="lowerLetter"/>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87"/>
    <w:rsid w:val="000373AE"/>
    <w:rsid w:val="00044391"/>
    <w:rsid w:val="00052C89"/>
    <w:rsid w:val="000A5B13"/>
    <w:rsid w:val="000D0688"/>
    <w:rsid w:val="000E52C9"/>
    <w:rsid w:val="000F5096"/>
    <w:rsid w:val="00114A7C"/>
    <w:rsid w:val="00140047"/>
    <w:rsid w:val="00143BFC"/>
    <w:rsid w:val="00176397"/>
    <w:rsid w:val="001821CB"/>
    <w:rsid w:val="00191404"/>
    <w:rsid w:val="001A3F28"/>
    <w:rsid w:val="00212E4B"/>
    <w:rsid w:val="00262A71"/>
    <w:rsid w:val="00297A90"/>
    <w:rsid w:val="002D7B49"/>
    <w:rsid w:val="002E4699"/>
    <w:rsid w:val="00312848"/>
    <w:rsid w:val="00393587"/>
    <w:rsid w:val="00396248"/>
    <w:rsid w:val="003974D8"/>
    <w:rsid w:val="003C6A64"/>
    <w:rsid w:val="00415169"/>
    <w:rsid w:val="00415F08"/>
    <w:rsid w:val="00425B87"/>
    <w:rsid w:val="00461453"/>
    <w:rsid w:val="0047737A"/>
    <w:rsid w:val="00477C32"/>
    <w:rsid w:val="004A19D5"/>
    <w:rsid w:val="004B0A28"/>
    <w:rsid w:val="0051355E"/>
    <w:rsid w:val="00520FCE"/>
    <w:rsid w:val="00525E04"/>
    <w:rsid w:val="005547EA"/>
    <w:rsid w:val="00592BA3"/>
    <w:rsid w:val="005B133D"/>
    <w:rsid w:val="005D5453"/>
    <w:rsid w:val="00620B2E"/>
    <w:rsid w:val="006478B3"/>
    <w:rsid w:val="00674D07"/>
    <w:rsid w:val="006826DC"/>
    <w:rsid w:val="006B5C70"/>
    <w:rsid w:val="007130FF"/>
    <w:rsid w:val="0071347B"/>
    <w:rsid w:val="00726F49"/>
    <w:rsid w:val="00763B75"/>
    <w:rsid w:val="00785857"/>
    <w:rsid w:val="007F020A"/>
    <w:rsid w:val="00803BBC"/>
    <w:rsid w:val="00827F62"/>
    <w:rsid w:val="008402B6"/>
    <w:rsid w:val="00874C4C"/>
    <w:rsid w:val="008A6DE9"/>
    <w:rsid w:val="00962359"/>
    <w:rsid w:val="009636AC"/>
    <w:rsid w:val="00993AFA"/>
    <w:rsid w:val="009B2248"/>
    <w:rsid w:val="009B2D59"/>
    <w:rsid w:val="009C3598"/>
    <w:rsid w:val="009F601E"/>
    <w:rsid w:val="00A63F88"/>
    <w:rsid w:val="00A67B1C"/>
    <w:rsid w:val="00A722F3"/>
    <w:rsid w:val="00AA4A58"/>
    <w:rsid w:val="00AC4195"/>
    <w:rsid w:val="00AC4FC5"/>
    <w:rsid w:val="00AD34F7"/>
    <w:rsid w:val="00B11601"/>
    <w:rsid w:val="00B36065"/>
    <w:rsid w:val="00B45419"/>
    <w:rsid w:val="00B45844"/>
    <w:rsid w:val="00B611DA"/>
    <w:rsid w:val="00BA17FF"/>
    <w:rsid w:val="00BB0C85"/>
    <w:rsid w:val="00BF586C"/>
    <w:rsid w:val="00C50036"/>
    <w:rsid w:val="00C70197"/>
    <w:rsid w:val="00C74ABC"/>
    <w:rsid w:val="00C95F38"/>
    <w:rsid w:val="00C97F3E"/>
    <w:rsid w:val="00CF310A"/>
    <w:rsid w:val="00D60FD0"/>
    <w:rsid w:val="00D673C6"/>
    <w:rsid w:val="00D827E4"/>
    <w:rsid w:val="00DB2CB2"/>
    <w:rsid w:val="00DC5BEE"/>
    <w:rsid w:val="00E439E1"/>
    <w:rsid w:val="00E55C25"/>
    <w:rsid w:val="00ED3161"/>
    <w:rsid w:val="00EE5737"/>
    <w:rsid w:val="00F522B7"/>
    <w:rsid w:val="00F655F1"/>
    <w:rsid w:val="00F677E8"/>
    <w:rsid w:val="00FB7782"/>
    <w:rsid w:val="00FE0F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87"/>
    <w:pPr>
      <w:spacing w:after="0" w:line="240" w:lineRule="auto"/>
    </w:pPr>
    <w:rPr>
      <w:rFonts w:ascii="Bookman Old Style" w:eastAsia="Times New Roman" w:hAnsi="Bookman Old Style" w:cs="Times New Roman"/>
      <w:sz w:val="24"/>
      <w:szCs w:val="24"/>
      <w:lang w:val="en-GB"/>
    </w:rPr>
  </w:style>
  <w:style w:type="paragraph" w:styleId="Heading4">
    <w:name w:val="heading 4"/>
    <w:basedOn w:val="Normal"/>
    <w:next w:val="Normal"/>
    <w:link w:val="Heading4Char"/>
    <w:qFormat/>
    <w:rsid w:val="00425B87"/>
    <w:pPr>
      <w:keepNext/>
      <w:ind w:firstLine="720"/>
      <w:outlineLvl w:val="3"/>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25B87"/>
    <w:rPr>
      <w:rFonts w:ascii="Arial" w:eastAsia="Times New Roman" w:hAnsi="Arial" w:cs="Arial"/>
      <w:b/>
      <w:bCs/>
      <w:szCs w:val="24"/>
      <w:u w:val="single"/>
      <w:lang w:val="en-GB"/>
    </w:rPr>
  </w:style>
  <w:style w:type="character" w:styleId="Hyperlink">
    <w:name w:val="Hyperlink"/>
    <w:basedOn w:val="DefaultParagraphFont"/>
    <w:rsid w:val="00425B87"/>
    <w:rPr>
      <w:color w:val="0000FF"/>
      <w:u w:val="single"/>
    </w:rPr>
  </w:style>
  <w:style w:type="paragraph" w:styleId="NormalWeb">
    <w:name w:val="Normal (Web)"/>
    <w:basedOn w:val="Normal"/>
    <w:rsid w:val="00425B87"/>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425B87"/>
    <w:rPr>
      <w:rFonts w:ascii="Tahoma" w:hAnsi="Tahoma" w:cs="Tahoma"/>
      <w:sz w:val="16"/>
      <w:szCs w:val="16"/>
    </w:rPr>
  </w:style>
  <w:style w:type="character" w:customStyle="1" w:styleId="BalloonTextChar">
    <w:name w:val="Balloon Text Char"/>
    <w:basedOn w:val="DefaultParagraphFont"/>
    <w:link w:val="BalloonText"/>
    <w:uiPriority w:val="99"/>
    <w:semiHidden/>
    <w:rsid w:val="00425B87"/>
    <w:rPr>
      <w:rFonts w:ascii="Tahoma" w:eastAsia="Times New Roman" w:hAnsi="Tahoma" w:cs="Tahoma"/>
      <w:sz w:val="16"/>
      <w:szCs w:val="16"/>
      <w:lang w:val="en-GB"/>
    </w:rPr>
  </w:style>
  <w:style w:type="paragraph" w:styleId="NoSpacing">
    <w:name w:val="No Spacing"/>
    <w:uiPriority w:val="1"/>
    <w:qFormat/>
    <w:rsid w:val="002D7B49"/>
    <w:pPr>
      <w:spacing w:after="0" w:line="240" w:lineRule="auto"/>
    </w:pPr>
    <w:rPr>
      <w:rFonts w:eastAsiaTheme="minorEastAsia"/>
    </w:rPr>
  </w:style>
  <w:style w:type="paragraph" w:customStyle="1" w:styleId="Default">
    <w:name w:val="Default"/>
    <w:rsid w:val="00B11601"/>
    <w:pPr>
      <w:autoSpaceDE w:val="0"/>
      <w:autoSpaceDN w:val="0"/>
      <w:adjustRightInd w:val="0"/>
      <w:spacing w:after="0" w:line="240" w:lineRule="auto"/>
    </w:pPr>
    <w:rPr>
      <w:rFonts w:ascii="Cambria" w:eastAsiaTheme="minorEastAsia" w:hAnsi="Cambria" w:cs="Cambria"/>
      <w:color w:val="000000"/>
      <w:sz w:val="24"/>
      <w:szCs w:val="24"/>
    </w:rPr>
  </w:style>
  <w:style w:type="paragraph" w:styleId="ListParagraph">
    <w:name w:val="List Paragraph"/>
    <w:basedOn w:val="Normal"/>
    <w:uiPriority w:val="34"/>
    <w:qFormat/>
    <w:rsid w:val="00B11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87"/>
    <w:pPr>
      <w:spacing w:after="0" w:line="240" w:lineRule="auto"/>
    </w:pPr>
    <w:rPr>
      <w:rFonts w:ascii="Bookman Old Style" w:eastAsia="Times New Roman" w:hAnsi="Bookman Old Style" w:cs="Times New Roman"/>
      <w:sz w:val="24"/>
      <w:szCs w:val="24"/>
      <w:lang w:val="en-GB"/>
    </w:rPr>
  </w:style>
  <w:style w:type="paragraph" w:styleId="Heading4">
    <w:name w:val="heading 4"/>
    <w:basedOn w:val="Normal"/>
    <w:next w:val="Normal"/>
    <w:link w:val="Heading4Char"/>
    <w:qFormat/>
    <w:rsid w:val="00425B87"/>
    <w:pPr>
      <w:keepNext/>
      <w:ind w:firstLine="720"/>
      <w:outlineLvl w:val="3"/>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25B87"/>
    <w:rPr>
      <w:rFonts w:ascii="Arial" w:eastAsia="Times New Roman" w:hAnsi="Arial" w:cs="Arial"/>
      <w:b/>
      <w:bCs/>
      <w:szCs w:val="24"/>
      <w:u w:val="single"/>
      <w:lang w:val="en-GB"/>
    </w:rPr>
  </w:style>
  <w:style w:type="character" w:styleId="Hyperlink">
    <w:name w:val="Hyperlink"/>
    <w:basedOn w:val="DefaultParagraphFont"/>
    <w:rsid w:val="00425B87"/>
    <w:rPr>
      <w:color w:val="0000FF"/>
      <w:u w:val="single"/>
    </w:rPr>
  </w:style>
  <w:style w:type="paragraph" w:styleId="NormalWeb">
    <w:name w:val="Normal (Web)"/>
    <w:basedOn w:val="Normal"/>
    <w:rsid w:val="00425B87"/>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425B87"/>
    <w:rPr>
      <w:rFonts w:ascii="Tahoma" w:hAnsi="Tahoma" w:cs="Tahoma"/>
      <w:sz w:val="16"/>
      <w:szCs w:val="16"/>
    </w:rPr>
  </w:style>
  <w:style w:type="character" w:customStyle="1" w:styleId="BalloonTextChar">
    <w:name w:val="Balloon Text Char"/>
    <w:basedOn w:val="DefaultParagraphFont"/>
    <w:link w:val="BalloonText"/>
    <w:uiPriority w:val="99"/>
    <w:semiHidden/>
    <w:rsid w:val="00425B87"/>
    <w:rPr>
      <w:rFonts w:ascii="Tahoma" w:eastAsia="Times New Roman" w:hAnsi="Tahoma" w:cs="Tahoma"/>
      <w:sz w:val="16"/>
      <w:szCs w:val="16"/>
      <w:lang w:val="en-GB"/>
    </w:rPr>
  </w:style>
  <w:style w:type="paragraph" w:styleId="NoSpacing">
    <w:name w:val="No Spacing"/>
    <w:uiPriority w:val="1"/>
    <w:qFormat/>
    <w:rsid w:val="002D7B49"/>
    <w:pPr>
      <w:spacing w:after="0" w:line="240" w:lineRule="auto"/>
    </w:pPr>
    <w:rPr>
      <w:rFonts w:eastAsiaTheme="minorEastAsia"/>
    </w:rPr>
  </w:style>
  <w:style w:type="paragraph" w:customStyle="1" w:styleId="Default">
    <w:name w:val="Default"/>
    <w:rsid w:val="00B11601"/>
    <w:pPr>
      <w:autoSpaceDE w:val="0"/>
      <w:autoSpaceDN w:val="0"/>
      <w:adjustRightInd w:val="0"/>
      <w:spacing w:after="0" w:line="240" w:lineRule="auto"/>
    </w:pPr>
    <w:rPr>
      <w:rFonts w:ascii="Cambria" w:eastAsiaTheme="minorEastAsia" w:hAnsi="Cambria" w:cs="Cambria"/>
      <w:color w:val="000000"/>
      <w:sz w:val="24"/>
      <w:szCs w:val="24"/>
    </w:rPr>
  </w:style>
  <w:style w:type="paragraph" w:styleId="ListParagraph">
    <w:name w:val="List Paragraph"/>
    <w:basedOn w:val="Normal"/>
    <w:uiPriority w:val="34"/>
    <w:qFormat/>
    <w:rsid w:val="00B1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tttexti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D:\..\WEBSITE\Cone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sanjay</cp:lastModifiedBy>
  <cp:revision>2</cp:revision>
  <cp:lastPrinted>2014-08-09T11:29:00Z</cp:lastPrinted>
  <dcterms:created xsi:type="dcterms:W3CDTF">2014-12-30T07:45:00Z</dcterms:created>
  <dcterms:modified xsi:type="dcterms:W3CDTF">2014-12-30T07:45:00Z</dcterms:modified>
</cp:coreProperties>
</file>